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5C3A" w:rsidP="482DFAE3" w:rsidRDefault="5C8DC016" w14:paraId="1F893C5F" w14:textId="1F644F34">
      <w:pPr>
        <w:rPr>
          <w:rStyle w:val="normaltextrun"/>
          <w:rFonts w:cs="Arial"/>
          <w:b/>
          <w:bCs/>
          <w:color w:val="2E2D62"/>
          <w:sz w:val="36"/>
          <w:szCs w:val="36"/>
        </w:rPr>
      </w:pPr>
      <w:r w:rsidRPr="482DFAE3">
        <w:rPr>
          <w:rStyle w:val="normaltextrun"/>
          <w:rFonts w:cs="Arial"/>
          <w:b/>
          <w:bCs/>
          <w:color w:val="2E2D62"/>
          <w:sz w:val="36"/>
          <w:szCs w:val="36"/>
        </w:rPr>
        <w:t xml:space="preserve">LEAP-SE </w:t>
      </w:r>
    </w:p>
    <w:p w:rsidR="00915C3A" w:rsidP="482DFAE3" w:rsidRDefault="5C8DC016" w14:paraId="4D26F6A5" w14:textId="21418E80">
      <w:pPr>
        <w:rPr>
          <w:rStyle w:val="normaltextrun"/>
          <w:rFonts w:cs="Arial"/>
          <w:b/>
          <w:bCs/>
          <w:color w:val="2E2D62"/>
          <w:sz w:val="36"/>
          <w:szCs w:val="36"/>
        </w:rPr>
      </w:pPr>
      <w:r w:rsidRPr="482DFAE3">
        <w:rPr>
          <w:rStyle w:val="normaltextrun"/>
          <w:rFonts w:cs="Arial"/>
          <w:b/>
          <w:bCs/>
          <w:color w:val="2E2D62"/>
          <w:sz w:val="36"/>
          <w:szCs w:val="36"/>
        </w:rPr>
        <w:t>Additional Questions for UK Applicants</w:t>
      </w:r>
    </w:p>
    <w:p w:rsidR="00915C3A" w:rsidP="482DFAE3" w:rsidRDefault="5C8DC016" w14:paraId="5969A00B" w14:textId="1D4E39B5">
      <w:pPr>
        <w:rPr>
          <w:rStyle w:val="normaltextrun"/>
          <w:rFonts w:cs="Arial"/>
          <w:b/>
          <w:bCs/>
          <w:color w:val="2E2D62"/>
          <w:sz w:val="36"/>
          <w:szCs w:val="36"/>
        </w:rPr>
      </w:pPr>
      <w:r w:rsidRPr="482DFAE3">
        <w:rPr>
          <w:rStyle w:val="normaltextrun"/>
          <w:rFonts w:cs="Arial"/>
          <w:b/>
          <w:bCs/>
          <w:color w:val="2E2D62"/>
          <w:sz w:val="36"/>
          <w:szCs w:val="36"/>
        </w:rPr>
        <w:t>Full Application Stage</w:t>
      </w:r>
    </w:p>
    <w:p w:rsidR="00EE6DC1" w:rsidP="7D6C81D4" w:rsidRDefault="00915C3A" w14:paraId="513586B5" w14:textId="07C58556">
      <w:pPr>
        <w:rPr>
          <w:rFonts w:eastAsia="Arial" w:cs="Arial"/>
          <w:sz w:val="22"/>
          <w:szCs w:val="22"/>
        </w:rPr>
      </w:pPr>
      <w:r w:rsidRPr="7D6C81D4" w:rsidR="00915C3A">
        <w:rPr>
          <w:rFonts w:eastAsia="Arial" w:cs="Arial"/>
          <w:sz w:val="22"/>
          <w:szCs w:val="22"/>
        </w:rPr>
        <w:t xml:space="preserve">This report </w:t>
      </w:r>
      <w:r w:rsidRPr="7D6C81D4" w:rsidR="00EE6DC1">
        <w:rPr>
          <w:rFonts w:eastAsia="Arial" w:cs="Arial"/>
          <w:sz w:val="22"/>
          <w:szCs w:val="22"/>
        </w:rPr>
        <w:t xml:space="preserve">consists of </w:t>
      </w:r>
      <w:r w:rsidRPr="7D6C81D4" w:rsidR="7B614129">
        <w:rPr>
          <w:rFonts w:eastAsia="Arial" w:cs="Arial"/>
          <w:sz w:val="22"/>
          <w:szCs w:val="22"/>
        </w:rPr>
        <w:t>f</w:t>
      </w:r>
      <w:r w:rsidRPr="7D6C81D4" w:rsidR="4468608A">
        <w:rPr>
          <w:rFonts w:eastAsia="Arial" w:cs="Arial"/>
          <w:sz w:val="22"/>
          <w:szCs w:val="22"/>
        </w:rPr>
        <w:t>ive</w:t>
      </w:r>
      <w:r w:rsidRPr="7D6C81D4" w:rsidR="00EE6DC1">
        <w:rPr>
          <w:rFonts w:eastAsia="Arial" w:cs="Arial"/>
          <w:sz w:val="22"/>
          <w:szCs w:val="22"/>
        </w:rPr>
        <w:t xml:space="preserve"> sections that must be completed:</w:t>
      </w:r>
    </w:p>
    <w:p w:rsidR="465EB64E" w:rsidP="07467F11" w:rsidRDefault="465EB64E" w14:paraId="4F49413B" w14:textId="35561B44">
      <w:pPr>
        <w:pStyle w:val="ListParagraph"/>
        <w:numPr>
          <w:ilvl w:val="0"/>
          <w:numId w:val="15"/>
        </w:numPr>
        <w:rPr>
          <w:rFonts w:eastAsia="Arial" w:cs="Arial"/>
          <w:sz w:val="22"/>
        </w:rPr>
      </w:pPr>
      <w:r w:rsidRPr="0C592906">
        <w:rPr>
          <w:rFonts w:eastAsia="Arial" w:cs="Arial"/>
          <w:sz w:val="22"/>
        </w:rPr>
        <w:t xml:space="preserve">ODA </w:t>
      </w:r>
      <w:r w:rsidR="00E96B07">
        <w:rPr>
          <w:rFonts w:eastAsia="Arial" w:cs="Arial"/>
          <w:sz w:val="22"/>
        </w:rPr>
        <w:t>I</w:t>
      </w:r>
      <w:r w:rsidRPr="0C592906">
        <w:rPr>
          <w:rFonts w:eastAsia="Arial" w:cs="Arial"/>
          <w:sz w:val="22"/>
        </w:rPr>
        <w:t>nformation</w:t>
      </w:r>
    </w:p>
    <w:p w:rsidR="465EB64E" w:rsidP="07467F11" w:rsidRDefault="465EB64E" w14:paraId="58115CA4" w14:textId="34FDA77D">
      <w:pPr>
        <w:pStyle w:val="ListParagraph"/>
        <w:numPr>
          <w:ilvl w:val="0"/>
          <w:numId w:val="15"/>
        </w:numPr>
        <w:rPr>
          <w:rFonts w:eastAsia="Arial" w:cs="Arial"/>
          <w:sz w:val="22"/>
        </w:rPr>
      </w:pPr>
      <w:r w:rsidRPr="0C592906">
        <w:rPr>
          <w:rFonts w:eastAsia="Arial" w:cs="Arial"/>
          <w:sz w:val="22"/>
        </w:rPr>
        <w:t>TR&amp;I Considerations</w:t>
      </w:r>
    </w:p>
    <w:p w:rsidR="30BF9298" w:rsidP="07467F11" w:rsidRDefault="30BF9298" w14:paraId="6DFB63A4" w14:textId="1E7C46E0">
      <w:pPr>
        <w:pStyle w:val="ListParagraph"/>
        <w:numPr>
          <w:ilvl w:val="0"/>
          <w:numId w:val="15"/>
        </w:numPr>
        <w:rPr>
          <w:rFonts w:eastAsia="Arial" w:cs="Arial"/>
          <w:sz w:val="22"/>
        </w:rPr>
      </w:pPr>
      <w:r w:rsidRPr="5EC009DC">
        <w:rPr>
          <w:rFonts w:eastAsia="Arial" w:cs="Arial"/>
          <w:sz w:val="22"/>
        </w:rPr>
        <w:t xml:space="preserve">Budget and </w:t>
      </w:r>
      <w:r w:rsidR="00E96B07">
        <w:rPr>
          <w:rFonts w:eastAsia="Arial" w:cs="Arial"/>
          <w:sz w:val="22"/>
        </w:rPr>
        <w:t>E</w:t>
      </w:r>
      <w:r w:rsidRPr="5EC009DC">
        <w:rPr>
          <w:rFonts w:eastAsia="Arial" w:cs="Arial"/>
          <w:sz w:val="22"/>
        </w:rPr>
        <w:t xml:space="preserve">quipment </w:t>
      </w:r>
      <w:r w:rsidR="00E51BB1">
        <w:rPr>
          <w:rFonts w:eastAsia="Arial" w:cs="Arial"/>
          <w:sz w:val="22"/>
        </w:rPr>
        <w:t>A</w:t>
      </w:r>
      <w:r w:rsidRPr="5EC009DC">
        <w:rPr>
          <w:rFonts w:eastAsia="Arial" w:cs="Arial"/>
          <w:sz w:val="22"/>
        </w:rPr>
        <w:t>cknowledgement</w:t>
      </w:r>
    </w:p>
    <w:p w:rsidR="7C411069" w:rsidP="5EC009DC" w:rsidRDefault="7C411069" w14:paraId="7EF19108" w14:textId="33A861E5">
      <w:pPr>
        <w:pStyle w:val="ListParagraph"/>
        <w:numPr>
          <w:ilvl w:val="0"/>
          <w:numId w:val="15"/>
        </w:numPr>
        <w:rPr>
          <w:rFonts w:eastAsia="Arial" w:cs="Arial"/>
          <w:sz w:val="22"/>
        </w:rPr>
      </w:pPr>
      <w:r w:rsidRPr="5EC009DC">
        <w:rPr>
          <w:rFonts w:eastAsia="Arial" w:cs="Arial"/>
          <w:sz w:val="22"/>
        </w:rPr>
        <w:t>Gender Equality</w:t>
      </w:r>
      <w:r w:rsidR="00E96B07">
        <w:rPr>
          <w:rFonts w:eastAsia="Arial" w:cs="Arial"/>
          <w:sz w:val="22"/>
        </w:rPr>
        <w:t xml:space="preserve"> Statement</w:t>
      </w:r>
    </w:p>
    <w:p w:rsidR="7C411069" w:rsidP="5EC009DC" w:rsidRDefault="7C411069" w14:paraId="5607290C" w14:textId="0CF5CDFF">
      <w:pPr>
        <w:pStyle w:val="ListParagraph"/>
        <w:numPr>
          <w:ilvl w:val="0"/>
          <w:numId w:val="15"/>
        </w:numPr>
        <w:rPr>
          <w:rFonts w:eastAsia="Arial" w:cs="Arial"/>
          <w:sz w:val="22"/>
        </w:rPr>
      </w:pPr>
      <w:r w:rsidRPr="5EC009DC">
        <w:rPr>
          <w:rFonts w:eastAsia="Arial" w:cs="Arial"/>
          <w:sz w:val="22"/>
        </w:rPr>
        <w:t>Safeguarding</w:t>
      </w:r>
      <w:r w:rsidR="00C530C7">
        <w:rPr>
          <w:rFonts w:eastAsia="Arial" w:cs="Arial"/>
          <w:sz w:val="22"/>
        </w:rPr>
        <w:t xml:space="preserve"> Statement</w:t>
      </w:r>
    </w:p>
    <w:p w:rsidR="00915C3A" w:rsidP="5EC009DC" w:rsidRDefault="00EE6DC1" w14:paraId="5AA9802D" w14:textId="286F1400">
      <w:pPr>
        <w:rPr>
          <w:rFonts w:eastAsia="Arial" w:cs="Arial"/>
          <w:b/>
          <w:bCs/>
          <w:sz w:val="22"/>
        </w:rPr>
      </w:pPr>
      <w:r w:rsidRPr="5EC009DC">
        <w:rPr>
          <w:rFonts w:eastAsia="Arial" w:cs="Arial"/>
          <w:sz w:val="22"/>
        </w:rPr>
        <w:t xml:space="preserve">The report </w:t>
      </w:r>
      <w:r w:rsidRPr="5EC009DC" w:rsidR="00915C3A">
        <w:rPr>
          <w:rFonts w:eastAsia="Arial" w:cs="Arial"/>
          <w:sz w:val="22"/>
        </w:rPr>
        <w:t xml:space="preserve">must be submitted via the </w:t>
      </w:r>
      <w:r w:rsidRPr="5EC009DC" w:rsidR="7F7973EC">
        <w:rPr>
          <w:rFonts w:eastAsia="Arial" w:cs="Arial"/>
          <w:sz w:val="22"/>
        </w:rPr>
        <w:t>ANR portal</w:t>
      </w:r>
      <w:r w:rsidRPr="5EC009DC" w:rsidR="60437A67">
        <w:rPr>
          <w:rFonts w:eastAsia="Arial" w:cs="Arial"/>
          <w:sz w:val="22"/>
        </w:rPr>
        <w:t>,</w:t>
      </w:r>
      <w:r w:rsidRPr="5EC009DC" w:rsidR="00915C3A">
        <w:rPr>
          <w:rFonts w:eastAsia="Arial" w:cs="Arial"/>
          <w:sz w:val="22"/>
        </w:rPr>
        <w:t xml:space="preserve"> alongside your </w:t>
      </w:r>
      <w:r w:rsidRPr="5EC009DC" w:rsidR="45B1B4A5">
        <w:rPr>
          <w:rFonts w:eastAsia="Arial" w:cs="Arial"/>
          <w:sz w:val="22"/>
        </w:rPr>
        <w:t xml:space="preserve">full </w:t>
      </w:r>
      <w:r w:rsidRPr="5EC009DC" w:rsidR="2B16099C">
        <w:rPr>
          <w:rFonts w:eastAsia="Arial" w:cs="Arial"/>
          <w:sz w:val="22"/>
        </w:rPr>
        <w:t>application,</w:t>
      </w:r>
      <w:r w:rsidRPr="5EC009DC" w:rsidR="45B1B4A5">
        <w:rPr>
          <w:rFonts w:eastAsia="Arial" w:cs="Arial"/>
          <w:sz w:val="22"/>
        </w:rPr>
        <w:t xml:space="preserve"> no later than</w:t>
      </w:r>
      <w:r w:rsidRPr="5EC009DC" w:rsidR="00915C3A">
        <w:rPr>
          <w:rFonts w:eastAsia="Arial" w:cs="Arial"/>
          <w:sz w:val="22"/>
        </w:rPr>
        <w:t xml:space="preserve"> </w:t>
      </w:r>
      <w:r w:rsidRPr="5EC009DC" w:rsidR="342C24AB">
        <w:rPr>
          <w:rFonts w:eastAsia="Arial" w:cs="Arial"/>
          <w:b/>
          <w:bCs/>
          <w:sz w:val="22"/>
        </w:rPr>
        <w:t>24 June, 2026.</w:t>
      </w:r>
    </w:p>
    <w:p w:rsidR="00915C3A" w:rsidP="7D6C81D4" w:rsidRDefault="00915C3A" w14:paraId="13EAA3E1" w14:textId="055E7231">
      <w:pPr>
        <w:rPr>
          <w:rFonts w:eastAsia="Arial" w:cs="Arial"/>
          <w:color w:val="000000" w:themeColor="text1"/>
          <w:sz w:val="22"/>
          <w:szCs w:val="22"/>
          <w:lang w:val="en-GB" w:eastAsia="en-GB"/>
        </w:rPr>
      </w:pPr>
      <w:r w:rsidRPr="7D6C81D4" w:rsidR="00915C3A">
        <w:rPr>
          <w:rStyle w:val="normaltextrun"/>
          <w:rFonts w:eastAsia="Arial" w:cs="Arial"/>
          <w:color w:val="000000"/>
          <w:sz w:val="22"/>
          <w:szCs w:val="22"/>
          <w:shd w:val="clear" w:color="auto" w:fill="FFFFFF"/>
        </w:rPr>
        <w:t xml:space="preserve">Please complete all sections of this </w:t>
      </w:r>
      <w:r w:rsidRPr="7D6C81D4" w:rsidR="0820CEC3">
        <w:rPr>
          <w:rStyle w:val="normaltextrun"/>
          <w:rFonts w:eastAsia="Arial" w:cs="Arial"/>
          <w:color w:val="000000"/>
          <w:sz w:val="22"/>
          <w:szCs w:val="22"/>
          <w:shd w:val="clear" w:color="auto" w:fill="FFFFFF"/>
        </w:rPr>
        <w:t>form</w:t>
      </w:r>
      <w:r w:rsidRPr="7D6C81D4" w:rsidR="379C7C3F">
        <w:rPr>
          <w:rStyle w:val="normaltextrun"/>
          <w:rFonts w:eastAsia="Arial" w:cs="Arial"/>
          <w:color w:val="000000" w:themeColor="text1"/>
          <w:sz w:val="22"/>
          <w:szCs w:val="22"/>
        </w:rPr>
        <w:t xml:space="preserve">. </w:t>
      </w:r>
      <w:r w:rsidRPr="7D6C81D4" w:rsidR="2EEF3A34">
        <w:rPr>
          <w:rStyle w:val="normaltextrun"/>
          <w:rFonts w:eastAsia="Arial" w:cs="Arial"/>
          <w:color w:val="000000"/>
          <w:sz w:val="22"/>
          <w:szCs w:val="22"/>
          <w:shd w:val="clear" w:color="auto" w:fill="FFFFFF"/>
        </w:rPr>
        <w:t xml:space="preserve">If you </w:t>
      </w:r>
      <w:r w:rsidRPr="7D6C81D4" w:rsidR="2EEF3A34">
        <w:rPr>
          <w:rStyle w:val="normaltextrun"/>
          <w:rFonts w:eastAsia="Arial" w:cs="Arial"/>
          <w:color w:val="000000"/>
          <w:sz w:val="22"/>
          <w:szCs w:val="22"/>
          <w:shd w:val="clear" w:color="auto" w:fill="FFFFFF"/>
        </w:rPr>
        <w:t>encounter</w:t>
      </w:r>
      <w:r w:rsidRPr="7D6C81D4" w:rsidR="2EEF3A34">
        <w:rPr>
          <w:rStyle w:val="normaltextrun"/>
          <w:rFonts w:eastAsia="Arial" w:cs="Arial"/>
          <w:color w:val="000000"/>
          <w:sz w:val="22"/>
          <w:szCs w:val="22"/>
          <w:shd w:val="clear" w:color="auto" w:fill="FFFFFF"/>
        </w:rPr>
        <w:t xml:space="preserve"> any issues</w:t>
      </w:r>
      <w:r w:rsidRPr="7D6C81D4" w:rsidR="2551B20B">
        <w:rPr>
          <w:rStyle w:val="normaltextrun"/>
          <w:rFonts w:eastAsia="Arial" w:cs="Arial"/>
          <w:color w:val="000000"/>
          <w:sz w:val="22"/>
          <w:szCs w:val="22"/>
          <w:shd w:val="clear" w:color="auto" w:fill="FFFFFF"/>
        </w:rPr>
        <w:t>, ple</w:t>
      </w:r>
      <w:r w:rsidRPr="7D6C81D4" w:rsidR="0F8EA898">
        <w:rPr>
          <w:rStyle w:val="normaltextrun"/>
          <w:rFonts w:eastAsia="Arial" w:cs="Arial"/>
          <w:color w:val="000000"/>
          <w:sz w:val="22"/>
          <w:szCs w:val="22"/>
          <w:shd w:val="clear" w:color="auto" w:fill="FFFFFF"/>
        </w:rPr>
        <w:t>ase</w:t>
      </w:r>
      <w:r w:rsidRPr="7D6C81D4" w:rsidR="2EEF3A34">
        <w:rPr>
          <w:rStyle w:val="normaltextrun"/>
          <w:rFonts w:eastAsia="Arial" w:cs="Arial"/>
          <w:color w:val="000000"/>
          <w:sz w:val="22"/>
          <w:szCs w:val="22"/>
          <w:shd w:val="clear" w:color="auto" w:fill="FFFFFF"/>
        </w:rPr>
        <w:t xml:space="preserve"> contact </w:t>
      </w:r>
      <w:hyperlink r:id="R8a6a42184e0948f4">
        <w:r w:rsidRPr="7D6C81D4" w:rsidR="012EEF8A">
          <w:rPr>
            <w:rStyle w:val="Hyperlink"/>
            <w:rFonts w:eastAsia="Arial" w:cs="Arial"/>
            <w:sz w:val="22"/>
            <w:szCs w:val="22"/>
          </w:rPr>
          <w:t>internationalfund</w:t>
        </w:r>
        <w:r w:rsidRPr="7D6C81D4" w:rsidR="4161BEE6">
          <w:rPr>
            <w:rStyle w:val="Hyperlink"/>
            <w:rFonts w:eastAsia="Arial" w:cs="Arial"/>
            <w:sz w:val="22"/>
            <w:szCs w:val="22"/>
          </w:rPr>
          <w:t>s</w:t>
        </w:r>
        <w:r w:rsidRPr="7D6C81D4" w:rsidR="012EEF8A">
          <w:rPr>
            <w:rStyle w:val="Hyperlink"/>
            <w:rFonts w:eastAsia="Arial" w:cs="Arial"/>
            <w:sz w:val="22"/>
            <w:szCs w:val="22"/>
          </w:rPr>
          <w:t>enquiries@ukri.org</w:t>
        </w:r>
      </w:hyperlink>
      <w:r w:rsidRPr="7D6C81D4" w:rsidR="012EEF8A">
        <w:rPr>
          <w:rStyle w:val="normaltextrun"/>
          <w:rFonts w:eastAsia="Arial" w:cs="Arial"/>
          <w:color w:val="000000"/>
          <w:sz w:val="22"/>
          <w:szCs w:val="22"/>
          <w:shd w:val="clear" w:color="auto" w:fill="FFFFFF"/>
        </w:rPr>
        <w:t xml:space="preserve"> </w:t>
      </w:r>
    </w:p>
    <w:p w:rsidR="00915C3A" w:rsidP="07467F11" w:rsidRDefault="08DC323F" w14:paraId="7E487E7B" w14:textId="18D3E428">
      <w:pPr>
        <w:spacing w:after="0" w:line="240" w:lineRule="auto"/>
        <w:rPr>
          <w:rFonts w:eastAsia="Arial" w:cs="Arial"/>
          <w:color w:val="2E2D62"/>
          <w:sz w:val="24"/>
          <w:szCs w:val="24"/>
          <w:lang w:val="en-GB" w:eastAsia="en-GB"/>
        </w:rPr>
      </w:pPr>
      <w:r w:rsidRPr="482DFAE3">
        <w:rPr>
          <w:rFonts w:eastAsia="Arial" w:cs="Arial"/>
          <w:b/>
          <w:bCs/>
          <w:color w:val="2E2D62"/>
          <w:sz w:val="24"/>
          <w:szCs w:val="24"/>
          <w:lang w:val="en-GB" w:eastAsia="en-GB"/>
        </w:rPr>
        <w:t xml:space="preserve">Section 1: </w:t>
      </w:r>
      <w:r w:rsidRPr="482DFAE3" w:rsidR="6EE0D8B9">
        <w:rPr>
          <w:rFonts w:eastAsia="Arial" w:cs="Arial"/>
          <w:b/>
          <w:bCs/>
          <w:color w:val="2E2D62"/>
          <w:sz w:val="24"/>
          <w:szCs w:val="24"/>
          <w:lang w:val="en-GB" w:eastAsia="en-GB"/>
        </w:rPr>
        <w:t>ODA Information</w:t>
      </w:r>
    </w:p>
    <w:p w:rsidR="05C8F620" w:rsidP="367D71D0" w:rsidRDefault="033AB34E" w14:paraId="79A33EA5" w14:textId="15C63DA1">
      <w:pPr>
        <w:rPr>
          <w:rFonts w:eastAsia="Arial" w:cs="Arial"/>
          <w:color w:val="000000" w:themeColor="text1"/>
          <w:sz w:val="22"/>
          <w:lang w:val="en-GB"/>
        </w:rPr>
      </w:pPr>
      <w:r w:rsidRPr="367D71D0">
        <w:rPr>
          <w:rFonts w:eastAsia="Arial" w:cs="Arial"/>
          <w:color w:val="000000" w:themeColor="text1"/>
          <w:sz w:val="22"/>
          <w:lang w:val="en-GB"/>
        </w:rPr>
        <w:t>Th</w:t>
      </w:r>
      <w:r w:rsidRPr="367D71D0" w:rsidR="3BAC4A30">
        <w:rPr>
          <w:rFonts w:eastAsia="Arial" w:cs="Arial"/>
          <w:color w:val="000000" w:themeColor="text1"/>
          <w:sz w:val="22"/>
          <w:lang w:val="en-GB"/>
        </w:rPr>
        <w:t>is opportunity is part of the Official Development Assistance (ODA)</w:t>
      </w:r>
      <w:r w:rsidRPr="367D71D0" w:rsidR="1C7DD2F7">
        <w:rPr>
          <w:rFonts w:eastAsia="Arial" w:cs="Arial"/>
          <w:color w:val="000000" w:themeColor="text1"/>
          <w:sz w:val="22"/>
          <w:lang w:val="en-GB"/>
        </w:rPr>
        <w:t xml:space="preserve"> </w:t>
      </w:r>
      <w:r w:rsidRPr="367D71D0" w:rsidR="3BAC4A30">
        <w:rPr>
          <w:rFonts w:eastAsia="Arial" w:cs="Arial"/>
          <w:color w:val="000000" w:themeColor="text1"/>
          <w:sz w:val="22"/>
          <w:lang w:val="en-GB"/>
        </w:rPr>
        <w:t>commitment that promotes the economic development and welfare</w:t>
      </w:r>
      <w:r w:rsidRPr="367D71D0" w:rsidR="3FE471A7">
        <w:rPr>
          <w:rFonts w:eastAsia="Arial" w:cs="Arial"/>
          <w:color w:val="000000" w:themeColor="text1"/>
          <w:sz w:val="22"/>
          <w:lang w:val="en-GB"/>
        </w:rPr>
        <w:t xml:space="preserve"> of developing countries.</w:t>
      </w:r>
      <w:r w:rsidRPr="367D71D0" w:rsidR="437DF3EF">
        <w:rPr>
          <w:rFonts w:eastAsia="Arial" w:cs="Arial"/>
          <w:sz w:val="22"/>
          <w:lang w:val="en-GB"/>
        </w:rPr>
        <w:t xml:space="preserve"> UKRI would expect projects funded with ODA to include meaningful and equitable collaborations with an organisation from an </w:t>
      </w:r>
      <w:hyperlink w:anchor="oda-recipients-list" r:id="rId12">
        <w:r w:rsidRPr="367D71D0" w:rsidR="437DF3EF">
          <w:rPr>
            <w:rStyle w:val="Hyperlink"/>
            <w:rFonts w:eastAsia="Arial" w:cs="Arial"/>
            <w:sz w:val="22"/>
            <w:lang w:val="en-GB"/>
          </w:rPr>
          <w:t>ODA DAC recipient country or territory</w:t>
        </w:r>
      </w:hyperlink>
      <w:r w:rsidRPr="367D71D0" w:rsidR="437DF3EF">
        <w:rPr>
          <w:rFonts w:eastAsia="Arial" w:cs="Arial"/>
          <w:sz w:val="22"/>
          <w:lang w:val="en-GB"/>
        </w:rPr>
        <w:t>, except in truly exceptional circumstances.</w:t>
      </w:r>
      <w:r w:rsidRPr="367D71D0" w:rsidR="3FE471A7">
        <w:rPr>
          <w:rFonts w:eastAsia="Arial" w:cs="Arial"/>
          <w:color w:val="000000" w:themeColor="text1"/>
          <w:sz w:val="22"/>
          <w:lang w:val="en-GB"/>
        </w:rPr>
        <w:t xml:space="preserve"> You must answer these questions to ensure your project is ODA </w:t>
      </w:r>
      <w:r w:rsidRPr="367D71D0" w:rsidR="54DD4FAD">
        <w:rPr>
          <w:rFonts w:eastAsia="Arial" w:cs="Arial"/>
          <w:color w:val="000000" w:themeColor="text1"/>
          <w:sz w:val="22"/>
          <w:lang w:val="en-GB"/>
        </w:rPr>
        <w:t>compliant</w:t>
      </w:r>
      <w:r w:rsidRPr="367D71D0" w:rsidR="3FE471A7">
        <w:rPr>
          <w:rFonts w:eastAsia="Arial" w:cs="Arial"/>
          <w:color w:val="000000" w:themeColor="text1"/>
          <w:sz w:val="22"/>
          <w:lang w:val="en-GB"/>
        </w:rPr>
        <w:t xml:space="preserve">. </w:t>
      </w:r>
      <w:r w:rsidRPr="367D71D0" w:rsidR="3E5D2A23">
        <w:rPr>
          <w:rFonts w:eastAsia="Arial" w:cs="Arial"/>
          <w:color w:val="000000" w:themeColor="text1"/>
          <w:sz w:val="22"/>
          <w:lang w:val="en-GB"/>
        </w:rPr>
        <w:t xml:space="preserve">Any benefits to high-income </w:t>
      </w:r>
      <w:r w:rsidRPr="367D71D0" w:rsidR="0F14EDA8">
        <w:rPr>
          <w:rFonts w:eastAsia="Arial" w:cs="Arial"/>
          <w:color w:val="000000" w:themeColor="text1"/>
          <w:sz w:val="22"/>
          <w:lang w:val="en-GB"/>
        </w:rPr>
        <w:t>countries</w:t>
      </w:r>
      <w:r w:rsidRPr="367D71D0" w:rsidR="3E5D2A23">
        <w:rPr>
          <w:rFonts w:eastAsia="Arial" w:cs="Arial"/>
          <w:color w:val="000000" w:themeColor="text1"/>
          <w:sz w:val="22"/>
          <w:lang w:val="en-GB"/>
        </w:rPr>
        <w:t xml:space="preserve"> should be secondary to the development objectives of your project.</w:t>
      </w:r>
      <w:r w:rsidRPr="367D71D0">
        <w:rPr>
          <w:rFonts w:eastAsia="Arial" w:cs="Arial"/>
          <w:color w:val="000000" w:themeColor="text1"/>
          <w:sz w:val="22"/>
          <w:lang w:val="en-GB"/>
        </w:rPr>
        <w:t xml:space="preserve"> </w:t>
      </w:r>
      <w:r w:rsidRPr="367D71D0" w:rsidR="3B818246">
        <w:rPr>
          <w:rFonts w:eastAsia="Arial" w:cs="Arial"/>
          <w:color w:val="000000" w:themeColor="text1"/>
          <w:sz w:val="22"/>
          <w:lang w:val="en-GB"/>
        </w:rPr>
        <w:t>This statement should be no longer than 400 words.</w:t>
      </w:r>
    </w:p>
    <w:p w:rsidR="05C8F620" w:rsidP="00B27778" w:rsidRDefault="05C8F620" w14:paraId="6D181858" w14:textId="18723A6E">
      <w:pPr>
        <w:pStyle w:val="ListParagraph"/>
        <w:numPr>
          <w:ilvl w:val="0"/>
          <w:numId w:val="20"/>
        </w:numPr>
        <w:rPr>
          <w:rFonts w:eastAsia="Arial" w:cs="Arial"/>
          <w:color w:val="000000" w:themeColor="text1"/>
          <w:sz w:val="22"/>
          <w:lang w:val="en-GB"/>
        </w:rPr>
      </w:pPr>
      <w:r w:rsidRPr="44633E2C">
        <w:rPr>
          <w:rFonts w:eastAsia="Arial" w:cs="Arial"/>
          <w:color w:val="000000" w:themeColor="text1"/>
          <w:sz w:val="22"/>
          <w:lang w:val="en-GB"/>
        </w:rPr>
        <w:t>Which countries on the</w:t>
      </w:r>
      <w:r w:rsidRPr="44633E2C" w:rsidR="4C7128AE">
        <w:rPr>
          <w:rFonts w:eastAsia="Arial" w:cs="Arial"/>
          <w:color w:val="000000" w:themeColor="text1"/>
          <w:sz w:val="22"/>
          <w:lang w:val="en-GB"/>
        </w:rPr>
        <w:t xml:space="preserve"> D</w:t>
      </w:r>
      <w:r w:rsidRPr="44633E2C" w:rsidR="2BBABEA3">
        <w:rPr>
          <w:rFonts w:eastAsia="Arial" w:cs="Arial"/>
          <w:color w:val="000000" w:themeColor="text1"/>
          <w:sz w:val="22"/>
          <w:lang w:val="en-GB"/>
        </w:rPr>
        <w:t>e</w:t>
      </w:r>
      <w:r w:rsidRPr="44633E2C" w:rsidR="4C7128AE">
        <w:rPr>
          <w:rFonts w:eastAsia="Arial" w:cs="Arial"/>
          <w:color w:val="000000" w:themeColor="text1"/>
          <w:sz w:val="22"/>
          <w:lang w:val="en-GB"/>
        </w:rPr>
        <w:t>velopment Assistance Committee</w:t>
      </w:r>
      <w:r w:rsidRPr="44633E2C">
        <w:rPr>
          <w:rFonts w:eastAsia="Arial" w:cs="Arial"/>
          <w:color w:val="000000" w:themeColor="text1"/>
          <w:sz w:val="22"/>
          <w:lang w:val="en-GB"/>
        </w:rPr>
        <w:t xml:space="preserve"> </w:t>
      </w:r>
      <w:r w:rsidRPr="44633E2C" w:rsidR="77AED7F5">
        <w:rPr>
          <w:rFonts w:eastAsia="Arial" w:cs="Arial"/>
          <w:color w:val="000000" w:themeColor="text1"/>
          <w:sz w:val="22"/>
          <w:lang w:val="en-GB"/>
        </w:rPr>
        <w:t>(</w:t>
      </w:r>
      <w:r w:rsidRPr="44633E2C">
        <w:rPr>
          <w:rFonts w:eastAsia="Arial" w:cs="Arial"/>
          <w:color w:val="000000" w:themeColor="text1"/>
          <w:sz w:val="22"/>
          <w:lang w:val="en-GB"/>
        </w:rPr>
        <w:t>DAC</w:t>
      </w:r>
      <w:r w:rsidRPr="44633E2C" w:rsidR="477EA211">
        <w:rPr>
          <w:rFonts w:eastAsia="Arial" w:cs="Arial"/>
          <w:color w:val="000000" w:themeColor="text1"/>
          <w:sz w:val="22"/>
          <w:lang w:val="en-GB"/>
        </w:rPr>
        <w:t>)</w:t>
      </w:r>
      <w:r w:rsidRPr="44633E2C">
        <w:rPr>
          <w:rFonts w:eastAsia="Arial" w:cs="Arial"/>
          <w:color w:val="000000" w:themeColor="text1"/>
          <w:sz w:val="22"/>
          <w:lang w:val="en-GB"/>
        </w:rPr>
        <w:t xml:space="preserve"> list </w:t>
      </w:r>
      <w:r w:rsidRPr="44633E2C" w:rsidR="79F02DEB">
        <w:rPr>
          <w:rFonts w:eastAsia="Arial" w:cs="Arial"/>
          <w:color w:val="000000" w:themeColor="text1"/>
          <w:sz w:val="22"/>
          <w:lang w:val="en-GB"/>
        </w:rPr>
        <w:t xml:space="preserve">directly benefit from your project? </w:t>
      </w:r>
      <w:r w:rsidRPr="44633E2C" w:rsidR="049852B4">
        <w:rPr>
          <w:rFonts w:eastAsia="Arial" w:cs="Arial"/>
          <w:i/>
          <w:iCs/>
          <w:color w:val="000000" w:themeColor="text1"/>
          <w:sz w:val="22"/>
          <w:lang w:val="en-GB"/>
        </w:rPr>
        <w:t xml:space="preserve">Your project must directly benefit at least one </w:t>
      </w:r>
      <w:r w:rsidRPr="44633E2C" w:rsidR="2FBED667">
        <w:rPr>
          <w:rFonts w:eastAsia="Arial" w:cs="Arial"/>
          <w:i/>
          <w:iCs/>
          <w:color w:val="000000" w:themeColor="text1"/>
          <w:sz w:val="22"/>
          <w:lang w:val="en-GB"/>
        </w:rPr>
        <w:t>country</w:t>
      </w:r>
      <w:r w:rsidRPr="44633E2C" w:rsidR="049852B4">
        <w:rPr>
          <w:rFonts w:eastAsia="Arial" w:cs="Arial"/>
          <w:i/>
          <w:iCs/>
          <w:color w:val="000000" w:themeColor="text1"/>
          <w:sz w:val="22"/>
          <w:lang w:val="en-GB"/>
        </w:rPr>
        <w:t xml:space="preserve"> on the DAC list. These countries must be on the DAC list for the duration of your project.</w:t>
      </w:r>
    </w:p>
    <w:p w:rsidR="05C8F620" w:rsidP="00B27778" w:rsidRDefault="37F56E7B" w14:paraId="1C6CF6F1" w14:textId="7DC96C34">
      <w:pPr>
        <w:pStyle w:val="ListParagraph"/>
        <w:numPr>
          <w:ilvl w:val="0"/>
          <w:numId w:val="20"/>
        </w:numPr>
        <w:rPr>
          <w:rFonts w:eastAsia="Arial" w:cs="Arial"/>
          <w:color w:val="000000" w:themeColor="text1"/>
          <w:sz w:val="22"/>
          <w:lang w:val="en-GB"/>
        </w:rPr>
      </w:pPr>
      <w:r w:rsidRPr="482DFAE3">
        <w:rPr>
          <w:rFonts w:eastAsia="Arial" w:cs="Arial"/>
          <w:color w:val="000000" w:themeColor="text1"/>
          <w:sz w:val="22"/>
          <w:lang w:val="en-GB"/>
        </w:rPr>
        <w:t xml:space="preserve">What development needs does your project address and how? </w:t>
      </w:r>
      <w:r w:rsidRPr="482DFAE3">
        <w:rPr>
          <w:rFonts w:eastAsia="Arial" w:cs="Arial"/>
          <w:i/>
          <w:iCs/>
          <w:color w:val="000000" w:themeColor="text1"/>
          <w:sz w:val="22"/>
          <w:lang w:val="en-GB"/>
        </w:rPr>
        <w:t>You must include evidence of the development need and only reference the development needs of countries on the DAC list.</w:t>
      </w:r>
    </w:p>
    <w:p w:rsidR="05C8F620" w:rsidP="00B27778" w:rsidRDefault="05C8F620" w14:paraId="3BA20F93" w14:textId="03F3A16C">
      <w:pPr>
        <w:pStyle w:val="ListParagraph"/>
        <w:numPr>
          <w:ilvl w:val="0"/>
          <w:numId w:val="20"/>
        </w:numPr>
        <w:rPr>
          <w:rFonts w:eastAsia="Arial" w:cs="Arial"/>
          <w:color w:val="000000" w:themeColor="text1"/>
          <w:sz w:val="22"/>
          <w:lang w:val="en-GB"/>
        </w:rPr>
      </w:pPr>
      <w:r w:rsidRPr="44633E2C">
        <w:rPr>
          <w:rFonts w:eastAsia="Arial" w:cs="Arial"/>
          <w:color w:val="000000" w:themeColor="text1"/>
          <w:sz w:val="22"/>
          <w:lang w:val="en-GB"/>
        </w:rPr>
        <w:t xml:space="preserve">What approaches will you use to deliver impact </w:t>
      </w:r>
      <w:r w:rsidRPr="44633E2C" w:rsidR="35AC9C0E">
        <w:rPr>
          <w:rFonts w:eastAsia="Arial" w:cs="Arial"/>
          <w:color w:val="000000" w:themeColor="text1"/>
          <w:sz w:val="22"/>
          <w:lang w:val="en-GB"/>
        </w:rPr>
        <w:t xml:space="preserve">during the project and in the longer term? </w:t>
      </w:r>
      <w:r w:rsidRPr="44633E2C" w:rsidR="35AC9C0E">
        <w:rPr>
          <w:rFonts w:eastAsia="Arial" w:cs="Arial"/>
          <w:i/>
          <w:iCs/>
          <w:color w:val="000000" w:themeColor="text1"/>
          <w:sz w:val="22"/>
          <w:lang w:val="en-GB"/>
        </w:rPr>
        <w:t>P</w:t>
      </w:r>
      <w:r w:rsidRPr="44633E2C">
        <w:rPr>
          <w:rFonts w:eastAsia="Arial" w:cs="Arial"/>
          <w:i/>
          <w:iCs/>
          <w:color w:val="000000" w:themeColor="text1"/>
          <w:sz w:val="22"/>
          <w:lang w:val="en-GB"/>
        </w:rPr>
        <w:t>lease consider the potential outcomes</w:t>
      </w:r>
      <w:r w:rsidRPr="44633E2C" w:rsidR="60300133">
        <w:rPr>
          <w:rFonts w:eastAsia="Arial" w:cs="Arial"/>
          <w:i/>
          <w:iCs/>
          <w:color w:val="000000" w:themeColor="text1"/>
          <w:sz w:val="22"/>
          <w:lang w:val="en-GB"/>
        </w:rPr>
        <w:t xml:space="preserve"> of your project</w:t>
      </w:r>
      <w:r w:rsidRPr="44633E2C">
        <w:rPr>
          <w:rFonts w:eastAsia="Arial" w:cs="Arial"/>
          <w:i/>
          <w:iCs/>
          <w:color w:val="000000" w:themeColor="text1"/>
          <w:sz w:val="22"/>
          <w:lang w:val="en-GB"/>
        </w:rPr>
        <w:t>, the key beneficiar</w:t>
      </w:r>
      <w:r w:rsidRPr="44633E2C" w:rsidR="419DC58B">
        <w:rPr>
          <w:rFonts w:eastAsia="Arial" w:cs="Arial"/>
          <w:i/>
          <w:iCs/>
          <w:color w:val="000000" w:themeColor="text1"/>
          <w:sz w:val="22"/>
          <w:lang w:val="en-GB"/>
        </w:rPr>
        <w:t>ies</w:t>
      </w:r>
      <w:r w:rsidRPr="44633E2C">
        <w:rPr>
          <w:rFonts w:eastAsia="Arial" w:cs="Arial"/>
          <w:i/>
          <w:iCs/>
          <w:color w:val="000000" w:themeColor="text1"/>
          <w:sz w:val="22"/>
          <w:lang w:val="en-GB"/>
        </w:rPr>
        <w:t xml:space="preserve"> and stakeholders and how they will be engaged</w:t>
      </w:r>
      <w:r w:rsidRPr="44633E2C" w:rsidR="607833C3">
        <w:rPr>
          <w:rFonts w:eastAsia="Arial" w:cs="Arial"/>
          <w:i/>
          <w:iCs/>
          <w:color w:val="000000" w:themeColor="text1"/>
          <w:sz w:val="22"/>
          <w:lang w:val="en-GB"/>
        </w:rPr>
        <w:t>.</w:t>
      </w:r>
    </w:p>
    <w:tbl>
      <w:tblPr>
        <w:tblStyle w:val="TableGrid"/>
        <w:tblW w:w="0" w:type="auto"/>
        <w:tblLook w:val="06A0" w:firstRow="1" w:lastRow="0" w:firstColumn="1" w:lastColumn="0" w:noHBand="1" w:noVBand="1"/>
      </w:tblPr>
      <w:tblGrid>
        <w:gridCol w:w="9350"/>
      </w:tblGrid>
      <w:tr w:rsidR="07467F11" w:rsidTr="7D6C81D4" w14:paraId="405C0AEE" w14:textId="77777777">
        <w:trPr>
          <w:trHeight w:val="2820"/>
        </w:trPr>
        <w:tc>
          <w:tcPr>
            <w:tcW w:w="9360" w:type="dxa"/>
            <w:tcMar/>
          </w:tcPr>
          <w:p w:rsidR="07467F11" w:rsidP="07467F11" w:rsidRDefault="07467F11" w14:paraId="2316F9AB" w14:textId="11D23E62">
            <w:pPr>
              <w:rPr>
                <w:rStyle w:val="normaltextrun"/>
                <w:rFonts w:eastAsia="Arial" w:cs="Arial"/>
                <w:color w:val="000000" w:themeColor="text1"/>
                <w:sz w:val="22"/>
              </w:rPr>
            </w:pPr>
          </w:p>
        </w:tc>
      </w:tr>
    </w:tbl>
    <w:p w:rsidR="00915C3A" w:rsidP="07467F11" w:rsidRDefault="6491B9A9" w14:paraId="299CF31E" w14:textId="5600EF01">
      <w:pPr>
        <w:spacing w:after="0" w:line="240" w:lineRule="auto"/>
        <w:rPr>
          <w:rFonts w:eastAsia="Arial" w:cs="Arial"/>
          <w:color w:val="2E2D62"/>
          <w:sz w:val="24"/>
          <w:szCs w:val="24"/>
          <w:lang w:val="en-GB" w:eastAsia="en-GB"/>
        </w:rPr>
      </w:pPr>
      <w:r w:rsidRPr="2B935ED1">
        <w:rPr>
          <w:rFonts w:eastAsia="Arial" w:cs="Arial"/>
          <w:b/>
          <w:bCs/>
          <w:color w:val="2E2D62"/>
          <w:sz w:val="24"/>
          <w:szCs w:val="24"/>
          <w:lang w:val="en-GB" w:eastAsia="en-GB"/>
        </w:rPr>
        <w:t xml:space="preserve">Section 2: TR&amp;I </w:t>
      </w:r>
      <w:r w:rsidRPr="2B935ED1" w:rsidR="53773A3E">
        <w:rPr>
          <w:rFonts w:eastAsia="Arial" w:cs="Arial"/>
          <w:b/>
          <w:bCs/>
          <w:color w:val="2E2D62"/>
          <w:sz w:val="24"/>
          <w:szCs w:val="24"/>
          <w:lang w:val="en-GB" w:eastAsia="en-GB"/>
        </w:rPr>
        <w:t>Considerations</w:t>
      </w:r>
    </w:p>
    <w:p w:rsidR="00915C3A" w:rsidP="367D71D0" w:rsidRDefault="6233B397" w14:paraId="5BF389D6" w14:textId="2E11AB4B">
      <w:pPr>
        <w:pStyle w:val="ListParagraph"/>
        <w:numPr>
          <w:ilvl w:val="0"/>
          <w:numId w:val="18"/>
        </w:numPr>
        <w:rPr>
          <w:rFonts w:eastAsia="Arial" w:cs="Arial"/>
          <w:color w:val="000000" w:themeColor="text1"/>
          <w:sz w:val="22"/>
          <w:lang w:val="en-GB"/>
        </w:rPr>
      </w:pPr>
      <w:r w:rsidRPr="367D71D0">
        <w:rPr>
          <w:rFonts w:eastAsia="Arial" w:cs="Arial"/>
          <w:color w:val="000000" w:themeColor="text1"/>
          <w:sz w:val="22"/>
          <w:lang w:val="en-GB"/>
        </w:rPr>
        <w:t>Please p</w:t>
      </w:r>
      <w:r w:rsidRPr="367D71D0" w:rsidR="5CF5F274">
        <w:rPr>
          <w:rFonts w:eastAsia="Arial" w:cs="Arial"/>
          <w:color w:val="000000" w:themeColor="text1"/>
          <w:sz w:val="22"/>
          <w:lang w:val="en-GB"/>
        </w:rPr>
        <w:t>rovide details about your expected international collaboration or engagement, including a list of the countries your international project co-leads, project partners, visiting researchers, or other collaborators are based in. Please also include details of any subcontractors or service providers.</w:t>
      </w:r>
      <w:r w:rsidRPr="367D71D0" w:rsidR="6CDE3498">
        <w:rPr>
          <w:rFonts w:eastAsia="Arial" w:cs="Arial"/>
          <w:color w:val="000000" w:themeColor="text1"/>
          <w:sz w:val="22"/>
          <w:lang w:val="en-GB"/>
        </w:rPr>
        <w:t xml:space="preserve"> </w:t>
      </w:r>
      <w:r w:rsidRPr="367D71D0" w:rsidR="5CF5F274">
        <w:rPr>
          <w:rFonts w:eastAsia="Arial" w:cs="Arial"/>
          <w:color w:val="000000" w:themeColor="text1"/>
          <w:sz w:val="22"/>
          <w:lang w:val="en-GB"/>
        </w:rPr>
        <w:t xml:space="preserve">If your proposed work does not involve international collaboration or engagement, please </w:t>
      </w:r>
      <w:r w:rsidRPr="367D71D0" w:rsidR="0185E3B7">
        <w:rPr>
          <w:rFonts w:eastAsia="Arial" w:cs="Arial"/>
          <w:color w:val="000000" w:themeColor="text1"/>
          <w:sz w:val="22"/>
          <w:lang w:val="en-GB"/>
        </w:rPr>
        <w:t xml:space="preserve">also </w:t>
      </w:r>
      <w:r w:rsidRPr="367D71D0" w:rsidR="5CF5F274">
        <w:rPr>
          <w:rFonts w:eastAsia="Arial" w:cs="Arial"/>
          <w:color w:val="000000" w:themeColor="text1"/>
          <w:sz w:val="22"/>
          <w:lang w:val="en-GB"/>
        </w:rPr>
        <w:t>confirm this here.</w:t>
      </w:r>
    </w:p>
    <w:tbl>
      <w:tblPr>
        <w:tblStyle w:val="TableGrid"/>
        <w:tblW w:w="0" w:type="auto"/>
        <w:tblLook w:val="06A0" w:firstRow="1" w:lastRow="0" w:firstColumn="1" w:lastColumn="0" w:noHBand="1" w:noVBand="1"/>
      </w:tblPr>
      <w:tblGrid>
        <w:gridCol w:w="9350"/>
      </w:tblGrid>
      <w:tr w:rsidR="07467F11" w:rsidTr="44633E2C" w14:paraId="3A0A25F8" w14:textId="77777777">
        <w:trPr>
          <w:trHeight w:val="3690"/>
        </w:trPr>
        <w:tc>
          <w:tcPr>
            <w:tcW w:w="9360" w:type="dxa"/>
          </w:tcPr>
          <w:p w:rsidR="07467F11" w:rsidP="07467F11" w:rsidRDefault="07467F11" w14:paraId="7DFC711D" w14:textId="10D84F77">
            <w:pPr>
              <w:rPr>
                <w:rFonts w:eastAsia="Arial" w:cs="Arial"/>
                <w:color w:val="000000" w:themeColor="text1"/>
                <w:sz w:val="22"/>
                <w:lang w:val="en-GB" w:eastAsia="en-GB"/>
              </w:rPr>
            </w:pPr>
          </w:p>
        </w:tc>
      </w:tr>
    </w:tbl>
    <w:p w:rsidR="00915C3A" w:rsidP="07467F11" w:rsidRDefault="00915C3A" w14:paraId="6DF35B92" w14:textId="12243490">
      <w:pPr>
        <w:spacing w:after="0" w:line="240" w:lineRule="auto"/>
        <w:rPr>
          <w:rFonts w:eastAsia="Arial" w:cs="Arial"/>
          <w:b/>
          <w:bCs/>
          <w:color w:val="2E2D62"/>
          <w:sz w:val="22"/>
          <w:lang w:val="en-GB" w:eastAsia="en-GB"/>
        </w:rPr>
      </w:pPr>
    </w:p>
    <w:p w:rsidR="00915C3A" w:rsidP="462341FD" w:rsidRDefault="3B4ADD11" w14:paraId="67DBEDD2" w14:textId="3E3FBCF8">
      <w:pPr>
        <w:pStyle w:val="ListParagraph"/>
        <w:numPr>
          <w:ilvl w:val="0"/>
          <w:numId w:val="18"/>
        </w:numPr>
        <w:spacing w:after="0" w:line="240" w:lineRule="auto"/>
        <w:rPr>
          <w:rFonts w:eastAsia="Arial" w:cs="Arial"/>
          <w:color w:val="000000" w:themeColor="text1"/>
          <w:sz w:val="22"/>
          <w:lang w:val="en-GB"/>
        </w:rPr>
      </w:pPr>
      <w:r w:rsidRPr="122DB702">
        <w:rPr>
          <w:rFonts w:eastAsia="Arial" w:cs="Arial"/>
          <w:color w:val="000000" w:themeColor="text1"/>
          <w:sz w:val="22"/>
          <w:lang w:val="en-GB"/>
        </w:rPr>
        <w:t>Plea</w:t>
      </w:r>
      <w:r w:rsidRPr="122DB702" w:rsidR="29AD23DD">
        <w:rPr>
          <w:rFonts w:eastAsia="Arial" w:cs="Arial"/>
          <w:color w:val="000000" w:themeColor="text1"/>
          <w:sz w:val="22"/>
          <w:lang w:val="en-GB"/>
        </w:rPr>
        <w:t xml:space="preserve">se demonstrate how your proposed work relates to UKRI’s Trusted Research and Innovation principles including: </w:t>
      </w:r>
    </w:p>
    <w:p w:rsidR="00915C3A" w:rsidP="0B9E4E7E" w:rsidRDefault="484781D1" w14:paraId="6307D25F" w14:textId="56432098">
      <w:pPr>
        <w:pStyle w:val="ListParagraph"/>
        <w:numPr>
          <w:ilvl w:val="0"/>
          <w:numId w:val="19"/>
        </w:numPr>
        <w:spacing w:after="0" w:line="240" w:lineRule="auto"/>
        <w:rPr>
          <w:rFonts w:eastAsia="Arial" w:cs="Arial"/>
          <w:color w:val="000000" w:themeColor="text1"/>
          <w:sz w:val="22"/>
          <w:lang w:val="en-GB"/>
        </w:rPr>
      </w:pPr>
      <w:r w:rsidRPr="122DB702">
        <w:rPr>
          <w:rFonts w:eastAsia="Arial" w:cs="Arial"/>
          <w:color w:val="000000" w:themeColor="text1"/>
          <w:sz w:val="22"/>
          <w:lang w:val="en-GB"/>
        </w:rPr>
        <w:t>L</w:t>
      </w:r>
      <w:r w:rsidRPr="122DB702" w:rsidR="29AD23DD">
        <w:rPr>
          <w:rFonts w:eastAsia="Arial" w:cs="Arial"/>
          <w:color w:val="000000" w:themeColor="text1"/>
          <w:sz w:val="22"/>
          <w:lang w:val="en-GB"/>
        </w:rPr>
        <w:t xml:space="preserve">ist any dual-use (both military and non-military) applications to your research </w:t>
      </w:r>
    </w:p>
    <w:p w:rsidR="00915C3A" w:rsidP="367D71D0" w:rsidRDefault="60B8F6E2" w14:paraId="58ABCB8E" w14:textId="54ADF313">
      <w:pPr>
        <w:pStyle w:val="ListParagraph"/>
        <w:numPr>
          <w:ilvl w:val="0"/>
          <w:numId w:val="19"/>
        </w:numPr>
        <w:shd w:val="clear" w:color="auto" w:fill="FFFFFF" w:themeFill="background1"/>
        <w:spacing w:after="0" w:line="240" w:lineRule="auto"/>
        <w:rPr>
          <w:rFonts w:eastAsia="Arial" w:cs="Arial"/>
          <w:color w:val="000000" w:themeColor="text1"/>
          <w:sz w:val="22"/>
          <w:lang w:val="en-GB"/>
        </w:rPr>
      </w:pPr>
      <w:r w:rsidRPr="367D71D0">
        <w:rPr>
          <w:rFonts w:eastAsia="Arial" w:cs="Arial"/>
          <w:color w:val="000000" w:themeColor="text1"/>
          <w:sz w:val="22"/>
          <w:lang w:val="en-GB"/>
        </w:rPr>
        <w:t>I</w:t>
      </w:r>
      <w:r w:rsidRPr="367D71D0" w:rsidR="2BBD9084">
        <w:rPr>
          <w:rFonts w:eastAsia="Arial" w:cs="Arial"/>
          <w:color w:val="000000" w:themeColor="text1"/>
          <w:sz w:val="22"/>
          <w:lang w:val="en-GB"/>
        </w:rPr>
        <w:t xml:space="preserve">f this project is relevant to one or more of the </w:t>
      </w:r>
      <w:hyperlink r:id="rId13">
        <w:r w:rsidRPr="367D71D0" w:rsidR="2BBD9084">
          <w:rPr>
            <w:rStyle w:val="Hyperlink"/>
            <w:rFonts w:eastAsia="Arial" w:cs="Arial"/>
            <w:sz w:val="22"/>
            <w:lang w:val="en-GB"/>
          </w:rPr>
          <w:t>17 areas of the UK National Security and Investment (NSI) Act</w:t>
        </w:r>
      </w:hyperlink>
      <w:r w:rsidRPr="367D71D0" w:rsidR="2BBD9084">
        <w:rPr>
          <w:rFonts w:eastAsia="Arial" w:cs="Arial"/>
          <w:color w:val="000000" w:themeColor="text1"/>
          <w:sz w:val="22"/>
          <w:lang w:val="en-GB"/>
        </w:rPr>
        <w:t xml:space="preserve">, please list the area(s) </w:t>
      </w:r>
    </w:p>
    <w:p w:rsidR="00915C3A" w:rsidP="367D71D0" w:rsidRDefault="439459C2" w14:paraId="6974A210" w14:textId="21D6BA9A">
      <w:pPr>
        <w:pStyle w:val="ListParagraph"/>
        <w:numPr>
          <w:ilvl w:val="0"/>
          <w:numId w:val="19"/>
        </w:numPr>
        <w:shd w:val="clear" w:color="auto" w:fill="FFFFFF" w:themeFill="background1"/>
        <w:spacing w:after="0" w:line="240" w:lineRule="auto"/>
        <w:rPr>
          <w:rFonts w:eastAsia="Arial" w:cs="Arial"/>
          <w:color w:val="000000" w:themeColor="text1"/>
          <w:sz w:val="22"/>
          <w:lang w:val="en-GB"/>
        </w:rPr>
      </w:pPr>
      <w:r w:rsidRPr="367D71D0">
        <w:rPr>
          <w:rFonts w:eastAsia="Arial" w:cs="Arial"/>
          <w:color w:val="000000" w:themeColor="text1"/>
          <w:sz w:val="22"/>
          <w:lang w:val="en-GB"/>
        </w:rPr>
        <w:t>P</w:t>
      </w:r>
      <w:r w:rsidRPr="367D71D0" w:rsidR="2BBD9084">
        <w:rPr>
          <w:rFonts w:eastAsia="Arial" w:cs="Arial"/>
          <w:color w:val="000000" w:themeColor="text1"/>
          <w:sz w:val="22"/>
          <w:lang w:val="en-GB"/>
        </w:rPr>
        <w:t xml:space="preserve">lease read the </w:t>
      </w:r>
      <w:hyperlink r:id="rId14">
        <w:r w:rsidRPr="367D71D0" w:rsidR="2BBD9084">
          <w:rPr>
            <w:rStyle w:val="Hyperlink"/>
            <w:rFonts w:eastAsia="Arial" w:cs="Arial"/>
            <w:sz w:val="22"/>
            <w:lang w:val="en-GB"/>
          </w:rPr>
          <w:t>academic export control guidance</w:t>
        </w:r>
      </w:hyperlink>
      <w:r w:rsidRPr="367D71D0" w:rsidR="2BBD9084">
        <w:rPr>
          <w:rFonts w:eastAsia="Arial" w:cs="Arial"/>
          <w:color w:val="000000" w:themeColor="text1"/>
          <w:sz w:val="22"/>
          <w:lang w:val="en-GB"/>
        </w:rPr>
        <w:t xml:space="preserve"> and confirm if an export control license is required for this project and the status of any application(s) </w:t>
      </w:r>
    </w:p>
    <w:p w:rsidR="00915C3A" w:rsidP="367D71D0" w:rsidRDefault="28034D66" w14:paraId="59FC7D9B" w14:textId="0ACD60C1">
      <w:pPr>
        <w:pStyle w:val="ListParagraph"/>
        <w:numPr>
          <w:ilvl w:val="0"/>
          <w:numId w:val="19"/>
        </w:numPr>
        <w:shd w:val="clear" w:color="auto" w:fill="FFFFFF" w:themeFill="background1"/>
        <w:spacing w:after="0" w:line="240" w:lineRule="auto"/>
        <w:rPr>
          <w:rFonts w:eastAsia="Arial" w:cs="Arial"/>
          <w:color w:val="000000" w:themeColor="text1"/>
          <w:sz w:val="22"/>
          <w:lang w:val="en-GB"/>
        </w:rPr>
      </w:pPr>
      <w:r w:rsidRPr="367D71D0">
        <w:rPr>
          <w:rFonts w:eastAsia="Arial" w:cs="Arial"/>
          <w:color w:val="000000" w:themeColor="text1"/>
          <w:sz w:val="22"/>
          <w:lang w:val="en-GB"/>
        </w:rPr>
        <w:t>I</w:t>
      </w:r>
      <w:r w:rsidRPr="367D71D0" w:rsidR="2BBD9084">
        <w:rPr>
          <w:rFonts w:eastAsia="Arial" w:cs="Arial"/>
          <w:color w:val="000000" w:themeColor="text1"/>
          <w:sz w:val="22"/>
          <w:lang w:val="en-GB"/>
        </w:rPr>
        <w:t xml:space="preserve">f your project involves any items or substances on the </w:t>
      </w:r>
      <w:hyperlink r:id="rId15">
        <w:r w:rsidRPr="367D71D0" w:rsidR="2BBD9084">
          <w:rPr>
            <w:rStyle w:val="Hyperlink"/>
            <w:rFonts w:eastAsia="Arial" w:cs="Arial"/>
            <w:sz w:val="22"/>
            <w:lang w:val="en-GB"/>
          </w:rPr>
          <w:t>UK strategic export control list</w:t>
        </w:r>
      </w:hyperlink>
      <w:r w:rsidRPr="367D71D0" w:rsidR="2BBD9084">
        <w:rPr>
          <w:rFonts w:eastAsia="Arial" w:cs="Arial"/>
          <w:color w:val="000000" w:themeColor="text1"/>
          <w:sz w:val="22"/>
          <w:lang w:val="en-GB"/>
        </w:rPr>
        <w:t>, please list these</w:t>
      </w:r>
    </w:p>
    <w:p w:rsidR="00915C3A" w:rsidP="60E3B196" w:rsidRDefault="00915C3A" w14:paraId="2D612CF6" w14:textId="4CB513C5">
      <w:pPr>
        <w:pStyle w:val="ListParagraph"/>
        <w:spacing w:after="0" w:line="240" w:lineRule="auto"/>
        <w:rPr>
          <w:rFonts w:eastAsia="Arial" w:cs="Arial"/>
          <w:color w:val="000000" w:themeColor="text1"/>
          <w:sz w:val="22"/>
          <w:lang w:val="en-GB"/>
        </w:rPr>
      </w:pPr>
    </w:p>
    <w:tbl>
      <w:tblPr>
        <w:tblStyle w:val="TableGrid"/>
        <w:tblW w:w="0" w:type="auto"/>
        <w:tblLook w:val="06A0" w:firstRow="1" w:lastRow="0" w:firstColumn="1" w:lastColumn="0" w:noHBand="1" w:noVBand="1"/>
      </w:tblPr>
      <w:tblGrid>
        <w:gridCol w:w="9350"/>
      </w:tblGrid>
      <w:tr w:rsidR="5B7BB7C1" w:rsidTr="7D6C81D4" w14:paraId="48821F2C" w14:textId="77777777">
        <w:trPr>
          <w:trHeight w:val="4200"/>
        </w:trPr>
        <w:tc>
          <w:tcPr>
            <w:tcW w:w="9360" w:type="dxa"/>
            <w:tcMar/>
          </w:tcPr>
          <w:p w:rsidR="5B7BB7C1" w:rsidP="5B7BB7C1" w:rsidRDefault="5B7BB7C1" w14:paraId="4B321E20" w14:textId="183806E8">
            <w:pPr>
              <w:rPr>
                <w:rFonts w:eastAsia="Arial" w:cs="Arial"/>
                <w:color w:val="000000" w:themeColor="text1"/>
                <w:sz w:val="22"/>
                <w:lang w:val="en-GB"/>
              </w:rPr>
            </w:pPr>
          </w:p>
        </w:tc>
      </w:tr>
    </w:tbl>
    <w:p w:rsidR="58F45D60" w:rsidP="58F45D60" w:rsidRDefault="58F45D60" w14:paraId="3215E73D" w14:textId="18193724">
      <w:pPr>
        <w:spacing w:after="0" w:line="240" w:lineRule="auto"/>
        <w:rPr>
          <w:rFonts w:eastAsia="Arial" w:cs="Arial"/>
          <w:color w:val="000000" w:themeColor="text1"/>
          <w:sz w:val="22"/>
          <w:lang w:val="en-GB"/>
        </w:rPr>
      </w:pPr>
    </w:p>
    <w:p w:rsidR="6D116C0F" w:rsidP="367D71D0" w:rsidRDefault="0BE54F63" w14:paraId="4B3097E0" w14:textId="42E5A283">
      <w:pPr>
        <w:pStyle w:val="ListParagraph"/>
        <w:numPr>
          <w:ilvl w:val="0"/>
          <w:numId w:val="18"/>
        </w:numPr>
        <w:spacing w:after="0" w:line="240" w:lineRule="auto"/>
        <w:rPr>
          <w:rFonts w:eastAsia="Arial" w:cs="Arial"/>
          <w:sz w:val="22"/>
          <w:lang w:val="en-GB"/>
        </w:rPr>
      </w:pPr>
      <w:r w:rsidRPr="367D71D0">
        <w:rPr>
          <w:rFonts w:eastAsia="Arial" w:cs="Arial"/>
          <w:color w:val="000000" w:themeColor="text1"/>
          <w:sz w:val="22"/>
          <w:lang w:val="en-GB"/>
        </w:rPr>
        <w:t>If you answered Yes to a and</w:t>
      </w:r>
      <w:r w:rsidRPr="367D71D0" w:rsidR="4D61753E">
        <w:rPr>
          <w:rFonts w:eastAsia="Arial" w:cs="Arial"/>
          <w:color w:val="000000" w:themeColor="text1"/>
          <w:sz w:val="22"/>
          <w:lang w:val="en-GB"/>
        </w:rPr>
        <w:t>/or</w:t>
      </w:r>
      <w:r w:rsidRPr="367D71D0">
        <w:rPr>
          <w:rFonts w:eastAsia="Arial" w:cs="Arial"/>
          <w:color w:val="000000" w:themeColor="text1"/>
          <w:sz w:val="22"/>
          <w:lang w:val="en-GB"/>
        </w:rPr>
        <w:t xml:space="preserve"> b above, please outline how your proposed project will meet the UKRI’s expectations and requirements relating to Trusted Research and Innovation (TR&amp;I), in line with </w:t>
      </w:r>
      <w:hyperlink r:id="rId16">
        <w:r w:rsidRPr="367D71D0">
          <w:rPr>
            <w:rStyle w:val="Hyperlink"/>
            <w:rFonts w:eastAsia="Arial" w:cs="Arial"/>
            <w:sz w:val="22"/>
            <w:lang w:val="en-GB"/>
          </w:rPr>
          <w:t>UKRI’s TR&amp;I Principles</w:t>
        </w:r>
      </w:hyperlink>
      <w:r w:rsidRPr="367D71D0">
        <w:rPr>
          <w:rFonts w:eastAsia="Arial" w:cs="Arial"/>
          <w:color w:val="000000" w:themeColor="text1"/>
          <w:sz w:val="22"/>
          <w:lang w:val="en-GB"/>
        </w:rPr>
        <w:t>, and any relevant statutory and legal requirements, such as the National Security and Investment Act.</w:t>
      </w:r>
    </w:p>
    <w:p w:rsidR="0004B2F7" w:rsidP="0004B2F7" w:rsidRDefault="0004B2F7" w14:paraId="72AF1F17" w14:textId="3AC4D133">
      <w:pPr>
        <w:pStyle w:val="ListParagraph"/>
        <w:spacing w:after="0" w:line="240" w:lineRule="auto"/>
        <w:rPr>
          <w:rFonts w:eastAsia="Arial" w:cs="Arial"/>
          <w:sz w:val="22"/>
          <w:lang w:val="en-GB"/>
        </w:rPr>
      </w:pPr>
    </w:p>
    <w:tbl>
      <w:tblPr>
        <w:tblStyle w:val="TableGrid"/>
        <w:tblW w:w="0" w:type="auto"/>
        <w:tblLook w:val="06A0" w:firstRow="1" w:lastRow="0" w:firstColumn="1" w:lastColumn="0" w:noHBand="1" w:noVBand="1"/>
      </w:tblPr>
      <w:tblGrid>
        <w:gridCol w:w="9350"/>
      </w:tblGrid>
      <w:tr w:rsidR="4DF92C6D" w:rsidTr="6A3931A3" w14:paraId="56A77C1F" w14:textId="77777777">
        <w:trPr>
          <w:trHeight w:val="1845"/>
        </w:trPr>
        <w:tc>
          <w:tcPr>
            <w:tcW w:w="9360" w:type="dxa"/>
          </w:tcPr>
          <w:p w:rsidR="4DF92C6D" w:rsidP="4DF92C6D" w:rsidRDefault="4DF92C6D" w14:paraId="0FFB6182" w14:textId="5ECDF835">
            <w:pPr>
              <w:rPr>
                <w:rFonts w:eastAsia="Arial" w:cs="Arial"/>
                <w:sz w:val="22"/>
                <w:lang w:val="en-GB"/>
              </w:rPr>
            </w:pPr>
          </w:p>
        </w:tc>
      </w:tr>
    </w:tbl>
    <w:p w:rsidR="133EA555" w:rsidP="133EA555" w:rsidRDefault="133EA555" w14:paraId="77D18185" w14:textId="4616177F">
      <w:pPr>
        <w:spacing w:after="0" w:line="240" w:lineRule="auto"/>
        <w:rPr>
          <w:rFonts w:eastAsia="Arial" w:cs="Arial"/>
          <w:sz w:val="22"/>
          <w:lang w:val="en-GB"/>
        </w:rPr>
      </w:pPr>
    </w:p>
    <w:p w:rsidR="00915C3A" w:rsidP="07467F11" w:rsidRDefault="042A43B1" w14:paraId="007C4F51" w14:textId="54D53485">
      <w:pPr>
        <w:spacing w:after="0" w:line="240" w:lineRule="auto"/>
        <w:rPr>
          <w:rFonts w:eastAsia="Arial" w:cs="Arial"/>
          <w:color w:val="2E2D62"/>
          <w:sz w:val="24"/>
          <w:szCs w:val="24"/>
          <w:lang w:val="en-GB" w:eastAsia="en-GB"/>
        </w:rPr>
      </w:pPr>
      <w:r w:rsidRPr="2B935ED1">
        <w:rPr>
          <w:rFonts w:eastAsia="Arial" w:cs="Arial"/>
          <w:b/>
          <w:bCs/>
          <w:color w:val="2E2D62"/>
          <w:sz w:val="24"/>
          <w:szCs w:val="24"/>
          <w:lang w:val="en-GB" w:eastAsia="en-GB"/>
        </w:rPr>
        <w:t>Section 3: Budget and Equipment acknowledgment</w:t>
      </w:r>
    </w:p>
    <w:p w:rsidR="00764F1F" w:rsidP="07467F11" w:rsidRDefault="042A43B1" w14:paraId="1E43E948" w14:textId="5DE155B8">
      <w:pPr>
        <w:rPr>
          <w:rFonts w:eastAsia="Arial" w:cs="Arial"/>
          <w:color w:val="000000" w:themeColor="text1"/>
          <w:sz w:val="22"/>
          <w:lang w:val="en-GB" w:eastAsia="en-GB"/>
        </w:rPr>
      </w:pPr>
      <w:r w:rsidRPr="122DB702">
        <w:rPr>
          <w:rFonts w:eastAsia="Arial" w:cs="Arial"/>
          <w:color w:val="000000" w:themeColor="text1"/>
          <w:sz w:val="22"/>
          <w:lang w:val="en-GB" w:eastAsia="en-GB"/>
        </w:rPr>
        <w:t>Plea</w:t>
      </w:r>
      <w:r w:rsidRPr="122DB702" w:rsidR="6FD21F5C">
        <w:rPr>
          <w:rFonts w:eastAsia="Arial" w:cs="Arial"/>
          <w:color w:val="000000" w:themeColor="text1"/>
          <w:sz w:val="22"/>
          <w:lang w:val="en-GB" w:eastAsia="en-GB"/>
        </w:rPr>
        <w:t xml:space="preserve">se note that the </w:t>
      </w:r>
      <w:r w:rsidRPr="122DB702" w:rsidR="04CC7CB0">
        <w:rPr>
          <w:rFonts w:eastAsia="Arial" w:cs="Arial"/>
          <w:color w:val="000000" w:themeColor="text1"/>
          <w:sz w:val="22"/>
          <w:lang w:val="en-GB" w:eastAsia="en-GB"/>
        </w:rPr>
        <w:t xml:space="preserve">full </w:t>
      </w:r>
      <w:r w:rsidRPr="122DB702" w:rsidR="0E44A77F">
        <w:rPr>
          <w:rFonts w:eastAsia="Arial" w:cs="Arial"/>
          <w:color w:val="000000" w:themeColor="text1"/>
          <w:sz w:val="22"/>
          <w:lang w:val="en-GB" w:eastAsia="en-GB"/>
        </w:rPr>
        <w:t xml:space="preserve">UK </w:t>
      </w:r>
      <w:r w:rsidRPr="122DB702" w:rsidR="04CC7CB0">
        <w:rPr>
          <w:rFonts w:eastAsia="Arial" w:cs="Arial"/>
          <w:color w:val="000000" w:themeColor="text1"/>
          <w:sz w:val="22"/>
          <w:lang w:val="en-GB" w:eastAsia="en-GB"/>
        </w:rPr>
        <w:t>cost (not the requested funding) must be equal to or less than</w:t>
      </w:r>
      <w:r w:rsidRPr="122DB702" w:rsidR="32879126">
        <w:rPr>
          <w:rFonts w:eastAsia="Arial" w:cs="Arial"/>
          <w:color w:val="000000" w:themeColor="text1"/>
          <w:sz w:val="22"/>
          <w:lang w:val="en-GB" w:eastAsia="en-GB"/>
        </w:rPr>
        <w:t xml:space="preserve"> </w:t>
      </w:r>
      <w:r w:rsidRPr="122DB702" w:rsidR="3BF9CE0B">
        <w:rPr>
          <w:rFonts w:eastAsia="Arial" w:cs="Arial"/>
          <w:color w:val="000000" w:themeColor="text1"/>
          <w:sz w:val="22"/>
          <w:lang w:val="en-GB" w:eastAsia="en-GB"/>
        </w:rPr>
        <w:t>£352,000 (</w:t>
      </w:r>
      <w:r w:rsidRPr="122DB702" w:rsidR="00764F1F">
        <w:rPr>
          <w:rFonts w:eastAsia="Arial" w:cs="Arial"/>
          <w:color w:val="000000" w:themeColor="text1"/>
          <w:sz w:val="22"/>
          <w:lang w:val="en-GB" w:eastAsia="en-GB"/>
        </w:rPr>
        <w:t>~</w:t>
      </w:r>
      <w:r w:rsidRPr="122DB702" w:rsidR="32879126">
        <w:rPr>
          <w:rFonts w:eastAsia="Arial" w:cs="Arial"/>
          <w:color w:val="000000" w:themeColor="text1"/>
          <w:sz w:val="22"/>
          <w:lang w:val="en-GB" w:eastAsia="en-GB"/>
        </w:rPr>
        <w:t>EUR 406,000</w:t>
      </w:r>
      <w:r w:rsidRPr="122DB702" w:rsidR="006E737E">
        <w:rPr>
          <w:rFonts w:eastAsia="Arial" w:cs="Arial"/>
          <w:color w:val="000000" w:themeColor="text1"/>
          <w:sz w:val="22"/>
          <w:lang w:val="en-GB" w:eastAsia="en-GB"/>
        </w:rPr>
        <w:t xml:space="preserve"> – due to</w:t>
      </w:r>
      <w:r w:rsidRPr="122DB702" w:rsidR="008C0F51">
        <w:rPr>
          <w:rFonts w:eastAsia="Arial" w:cs="Arial"/>
          <w:color w:val="000000" w:themeColor="text1"/>
          <w:sz w:val="22"/>
          <w:lang w:val="en-GB" w:eastAsia="en-GB"/>
        </w:rPr>
        <w:t xml:space="preserve"> fluctuating</w:t>
      </w:r>
      <w:r w:rsidRPr="122DB702" w:rsidR="006E737E">
        <w:rPr>
          <w:rFonts w:eastAsia="Arial" w:cs="Arial"/>
          <w:color w:val="000000" w:themeColor="text1"/>
          <w:sz w:val="22"/>
          <w:lang w:val="en-GB" w:eastAsia="en-GB"/>
        </w:rPr>
        <w:t xml:space="preserve"> </w:t>
      </w:r>
      <w:r w:rsidRPr="122DB702" w:rsidR="00E403A1">
        <w:rPr>
          <w:rFonts w:eastAsia="Arial" w:cs="Arial"/>
          <w:color w:val="000000" w:themeColor="text1"/>
          <w:sz w:val="22"/>
          <w:lang w:val="en-GB" w:eastAsia="en-GB"/>
        </w:rPr>
        <w:t>exchange rates the budget can be above EUR 406,000</w:t>
      </w:r>
      <w:r w:rsidRPr="122DB702" w:rsidR="003B61BB">
        <w:rPr>
          <w:rFonts w:eastAsia="Arial" w:cs="Arial"/>
          <w:color w:val="000000" w:themeColor="text1"/>
          <w:sz w:val="22"/>
          <w:lang w:val="en-GB" w:eastAsia="en-GB"/>
        </w:rPr>
        <w:t>).</w:t>
      </w:r>
      <w:r w:rsidRPr="122DB702" w:rsidR="00E45848">
        <w:rPr>
          <w:rFonts w:eastAsia="Arial" w:cs="Arial"/>
          <w:color w:val="000000" w:themeColor="text1"/>
          <w:sz w:val="22"/>
          <w:lang w:val="en-GB" w:eastAsia="en-GB"/>
        </w:rPr>
        <w:t xml:space="preserve"> This is the 100% </w:t>
      </w:r>
      <w:proofErr w:type="spellStart"/>
      <w:r w:rsidRPr="122DB702" w:rsidR="00E45848">
        <w:rPr>
          <w:rFonts w:eastAsia="Arial" w:cs="Arial"/>
          <w:color w:val="000000" w:themeColor="text1"/>
          <w:sz w:val="22"/>
          <w:lang w:val="en-GB" w:eastAsia="en-GB"/>
        </w:rPr>
        <w:t>fEC</w:t>
      </w:r>
      <w:proofErr w:type="spellEnd"/>
      <w:r w:rsidRPr="122DB702" w:rsidR="00E45848">
        <w:rPr>
          <w:rFonts w:eastAsia="Arial" w:cs="Arial"/>
          <w:color w:val="000000" w:themeColor="text1"/>
          <w:sz w:val="22"/>
          <w:lang w:val="en-GB" w:eastAsia="en-GB"/>
        </w:rPr>
        <w:t xml:space="preserve"> amount</w:t>
      </w:r>
      <w:r w:rsidRPr="122DB702" w:rsidR="00F36376">
        <w:rPr>
          <w:rFonts w:eastAsia="Arial" w:cs="Arial"/>
          <w:color w:val="000000" w:themeColor="text1"/>
          <w:sz w:val="22"/>
          <w:lang w:val="en-GB" w:eastAsia="en-GB"/>
        </w:rPr>
        <w:t xml:space="preserve">, </w:t>
      </w:r>
      <w:r w:rsidRPr="122DB702" w:rsidR="004B22CC">
        <w:rPr>
          <w:rFonts w:eastAsia="Arial" w:cs="Arial"/>
          <w:color w:val="000000" w:themeColor="text1"/>
          <w:sz w:val="22"/>
          <w:lang w:val="en-GB" w:eastAsia="en-GB"/>
        </w:rPr>
        <w:t xml:space="preserve">as per normal UKRI practice grants will be awarded at </w:t>
      </w:r>
      <w:r w:rsidRPr="122DB702" w:rsidR="0094645A">
        <w:rPr>
          <w:rFonts w:eastAsia="Arial" w:cs="Arial"/>
          <w:color w:val="000000" w:themeColor="text1"/>
          <w:sz w:val="22"/>
          <w:lang w:val="en-GB" w:eastAsia="en-GB"/>
        </w:rPr>
        <w:t xml:space="preserve">80% </w:t>
      </w:r>
      <w:proofErr w:type="spellStart"/>
      <w:r w:rsidRPr="122DB702" w:rsidR="0094645A">
        <w:rPr>
          <w:rFonts w:eastAsia="Arial" w:cs="Arial"/>
          <w:color w:val="000000" w:themeColor="text1"/>
          <w:sz w:val="22"/>
          <w:lang w:val="en-GB" w:eastAsia="en-GB"/>
        </w:rPr>
        <w:t>fEC.</w:t>
      </w:r>
      <w:proofErr w:type="spellEnd"/>
      <w:r w:rsidRPr="122DB702" w:rsidR="00953038">
        <w:rPr>
          <w:rFonts w:eastAsia="Arial" w:cs="Arial"/>
          <w:color w:val="000000" w:themeColor="text1"/>
          <w:sz w:val="22"/>
          <w:lang w:val="en-GB" w:eastAsia="en-GB"/>
        </w:rPr>
        <w:t xml:space="preserve"> </w:t>
      </w:r>
      <w:r w:rsidRPr="122DB702" w:rsidR="0094645A">
        <w:rPr>
          <w:rFonts w:eastAsia="Arial" w:cs="Arial"/>
          <w:color w:val="000000" w:themeColor="text1"/>
          <w:sz w:val="22"/>
          <w:lang w:val="en-GB" w:eastAsia="en-GB"/>
        </w:rPr>
        <w:t>S</w:t>
      </w:r>
      <w:r w:rsidRPr="122DB702" w:rsidR="00953038">
        <w:rPr>
          <w:rFonts w:eastAsia="Arial" w:cs="Arial"/>
          <w:color w:val="000000" w:themeColor="text1"/>
          <w:sz w:val="22"/>
          <w:lang w:val="en-GB" w:eastAsia="en-GB"/>
        </w:rPr>
        <w:t xml:space="preserve">uccessful applications will </w:t>
      </w:r>
      <w:r w:rsidRPr="122DB702" w:rsidR="0094645A">
        <w:rPr>
          <w:rFonts w:eastAsia="Arial" w:cs="Arial"/>
          <w:color w:val="000000" w:themeColor="text1"/>
          <w:sz w:val="22"/>
          <w:lang w:val="en-GB" w:eastAsia="en-GB"/>
        </w:rPr>
        <w:t>be onboarded to UKRI’s Funding Service (TFS)</w:t>
      </w:r>
      <w:r w:rsidRPr="122DB702" w:rsidR="008B1D76">
        <w:rPr>
          <w:rFonts w:eastAsia="Arial" w:cs="Arial"/>
          <w:color w:val="000000" w:themeColor="text1"/>
          <w:sz w:val="22"/>
          <w:lang w:val="en-GB" w:eastAsia="en-GB"/>
        </w:rPr>
        <w:t>.</w:t>
      </w:r>
      <w:r w:rsidRPr="122DB702" w:rsidR="00E45848">
        <w:rPr>
          <w:rFonts w:eastAsia="Arial" w:cs="Arial"/>
          <w:color w:val="000000" w:themeColor="text1"/>
          <w:sz w:val="22"/>
          <w:lang w:val="en-GB" w:eastAsia="en-GB"/>
        </w:rPr>
        <w:t xml:space="preserve"> </w:t>
      </w:r>
    </w:p>
    <w:p w:rsidR="00120B19" w:rsidP="07467F11" w:rsidRDefault="3896F902" w14:paraId="0700FAB0" w14:textId="77777777">
      <w:pPr>
        <w:rPr>
          <w:rFonts w:eastAsia="Arial" w:cs="Arial"/>
          <w:color w:val="000000" w:themeColor="text1"/>
          <w:sz w:val="22"/>
          <w:lang w:eastAsia="en-GB"/>
        </w:rPr>
      </w:pPr>
      <w:r w:rsidRPr="122DB702">
        <w:rPr>
          <w:rFonts w:eastAsia="Arial" w:cs="Arial"/>
          <w:color w:val="000000" w:themeColor="text1"/>
          <w:sz w:val="22"/>
          <w:lang w:val="en-GB" w:eastAsia="en-GB"/>
        </w:rPr>
        <w:t xml:space="preserve">Additionally, </w:t>
      </w:r>
      <w:r w:rsidRPr="122DB702" w:rsidR="008B1D76">
        <w:rPr>
          <w:rFonts w:eastAsia="Arial" w:cs="Arial"/>
          <w:color w:val="000000" w:themeColor="text1"/>
          <w:sz w:val="22"/>
          <w:lang w:val="en-GB" w:eastAsia="en-GB"/>
        </w:rPr>
        <w:t>equipment is not an eligible cost for the UK applications.</w:t>
      </w:r>
      <w:r w:rsidRPr="122DB702" w:rsidR="00120B19">
        <w:rPr>
          <w:rFonts w:eastAsia="Arial" w:cs="Arial"/>
          <w:color w:val="000000"/>
          <w:sz w:val="22"/>
          <w:shd w:val="clear" w:color="auto" w:fill="FFFFFF"/>
        </w:rPr>
        <w:t xml:space="preserve"> </w:t>
      </w:r>
      <w:r w:rsidRPr="122DB702" w:rsidR="00120B19">
        <w:rPr>
          <w:rFonts w:eastAsia="Arial" w:cs="Arial"/>
          <w:color w:val="000000" w:themeColor="text1"/>
          <w:sz w:val="22"/>
          <w:lang w:eastAsia="en-GB"/>
        </w:rPr>
        <w:t xml:space="preserve">An item of equipment refers to any item with a value exceeding £25,000 which is a complete unit comprising all interconnected parts designed to operate together. Equipment must be purchased as a whole; it cannot be disaggregated to fall under the value threshold. However, project-specific items acquired or developed within a project for the purpose of delivering impact, for example technology demonstrators, or testbeds designed to verify research in the field, are not considered equipment. </w:t>
      </w:r>
    </w:p>
    <w:p w:rsidR="00915C3A" w:rsidP="07467F11" w:rsidRDefault="34003C1D" w14:paraId="350D8AE5" w14:textId="3618C4B6">
      <w:pPr>
        <w:rPr>
          <w:rFonts w:eastAsia="Arial" w:cs="Arial"/>
          <w:color w:val="000000" w:themeColor="text1"/>
          <w:sz w:val="22"/>
          <w:lang w:val="en-GB" w:eastAsia="en-GB"/>
        </w:rPr>
      </w:pPr>
      <w:r w:rsidRPr="122DB702">
        <w:rPr>
          <w:rFonts w:eastAsia="Arial" w:cs="Arial"/>
          <w:color w:val="000000" w:themeColor="text1"/>
          <w:sz w:val="22"/>
          <w:lang w:val="en-GB" w:eastAsia="en-GB"/>
        </w:rPr>
        <w:t xml:space="preserve">Please acknowledge </w:t>
      </w:r>
      <w:r w:rsidRPr="122DB702" w:rsidR="00F80357">
        <w:rPr>
          <w:rFonts w:eastAsia="Arial" w:cs="Arial"/>
          <w:color w:val="000000" w:themeColor="text1"/>
          <w:sz w:val="22"/>
          <w:lang w:val="en-GB" w:eastAsia="en-GB"/>
        </w:rPr>
        <w:t>you</w:t>
      </w:r>
      <w:r w:rsidRPr="122DB702" w:rsidR="00676280">
        <w:rPr>
          <w:rFonts w:eastAsia="Arial" w:cs="Arial"/>
          <w:color w:val="000000" w:themeColor="text1"/>
          <w:sz w:val="22"/>
          <w:lang w:val="en-GB" w:eastAsia="en-GB"/>
        </w:rPr>
        <w:t xml:space="preserve"> meet the budget </w:t>
      </w:r>
      <w:r w:rsidRPr="122DB702" w:rsidR="5FD898EA">
        <w:rPr>
          <w:rFonts w:eastAsia="Arial" w:cs="Arial"/>
          <w:color w:val="000000" w:themeColor="text1"/>
          <w:sz w:val="22"/>
          <w:lang w:val="en-GB" w:eastAsia="en-GB"/>
        </w:rPr>
        <w:t>and equipment</w:t>
      </w:r>
      <w:r w:rsidRPr="122DB702" w:rsidR="00676280">
        <w:rPr>
          <w:rFonts w:eastAsia="Arial" w:cs="Arial"/>
          <w:color w:val="000000" w:themeColor="text1"/>
          <w:sz w:val="22"/>
          <w:lang w:val="en-GB" w:eastAsia="en-GB"/>
        </w:rPr>
        <w:t xml:space="preserve"> requirements </w:t>
      </w:r>
      <w:r w:rsidRPr="122DB702">
        <w:rPr>
          <w:rFonts w:eastAsia="Arial" w:cs="Arial"/>
          <w:color w:val="000000" w:themeColor="text1"/>
          <w:sz w:val="22"/>
          <w:lang w:val="en-GB" w:eastAsia="en-GB"/>
        </w:rPr>
        <w:t>in the box below.</w:t>
      </w:r>
    </w:p>
    <w:tbl>
      <w:tblPr>
        <w:tblStyle w:val="TableGrid"/>
        <w:tblW w:w="0" w:type="auto"/>
        <w:tblLook w:val="06A0" w:firstRow="1" w:lastRow="0" w:firstColumn="1" w:lastColumn="0" w:noHBand="1" w:noVBand="1"/>
      </w:tblPr>
      <w:tblGrid>
        <w:gridCol w:w="9350"/>
      </w:tblGrid>
      <w:tr w:rsidR="07467F11" w:rsidTr="5EC009DC" w14:paraId="7D59EDE0" w14:textId="77777777">
        <w:trPr>
          <w:trHeight w:val="1260"/>
        </w:trPr>
        <w:tc>
          <w:tcPr>
            <w:tcW w:w="9360" w:type="dxa"/>
          </w:tcPr>
          <w:p w:rsidR="07467F11" w:rsidP="07467F11" w:rsidRDefault="07467F11" w14:paraId="0778E430" w14:textId="30BC5951">
            <w:pPr>
              <w:rPr>
                <w:rStyle w:val="normaltextrun"/>
                <w:rFonts w:eastAsia="Arial" w:cs="Arial"/>
                <w:color w:val="000000" w:themeColor="text1"/>
                <w:sz w:val="22"/>
              </w:rPr>
            </w:pPr>
          </w:p>
        </w:tc>
      </w:tr>
    </w:tbl>
    <w:p w:rsidRPr="00FA5044" w:rsidR="00FA5044" w:rsidP="00FA5044" w:rsidRDefault="00FA5044" w14:paraId="554FF2BB" w14:textId="77777777">
      <w:pPr>
        <w:rPr>
          <w:rFonts w:eastAsia="Arial" w:cs="Arial"/>
          <w:sz w:val="22"/>
        </w:rPr>
      </w:pPr>
    </w:p>
    <w:p w:rsidR="180AF748" w:rsidP="44633E2C" w:rsidRDefault="70B61606" w14:paraId="5B08E5E0" w14:textId="1B8A1E25">
      <w:pPr>
        <w:rPr>
          <w:rFonts w:eastAsia="Arial" w:cs="Arial"/>
          <w:color w:val="000000" w:themeColor="text1"/>
          <w:sz w:val="22"/>
          <w:lang w:val="en-GB"/>
        </w:rPr>
      </w:pPr>
      <w:r w:rsidRPr="44633E2C">
        <w:rPr>
          <w:rFonts w:eastAsia="Arial" w:cs="Arial"/>
          <w:b/>
          <w:bCs/>
          <w:color w:val="2E2D62"/>
          <w:sz w:val="24"/>
          <w:szCs w:val="24"/>
          <w:lang w:val="en-GB" w:eastAsia="en-GB"/>
        </w:rPr>
        <w:t>S</w:t>
      </w:r>
      <w:r w:rsidRPr="44633E2C" w:rsidR="635EED52">
        <w:rPr>
          <w:rFonts w:eastAsia="Arial" w:cs="Arial"/>
          <w:b/>
          <w:bCs/>
          <w:color w:val="2E2D62"/>
          <w:sz w:val="24"/>
          <w:szCs w:val="24"/>
          <w:lang w:val="en-GB" w:eastAsia="en-GB"/>
        </w:rPr>
        <w:t>ection 4: Gender Equality Statement</w:t>
      </w:r>
      <w:r w:rsidR="180AF748">
        <w:br/>
      </w:r>
      <w:r w:rsidRPr="44633E2C" w:rsidR="10314793">
        <w:rPr>
          <w:rFonts w:eastAsia="Arial" w:cs="Arial"/>
          <w:color w:val="000000" w:themeColor="text1"/>
          <w:sz w:val="22"/>
          <w:lang w:val="en-GB"/>
        </w:rPr>
        <w:t xml:space="preserve">This statement must outline how applicants have taken meaningful yet proportionate consideration as to how the project will </w:t>
      </w:r>
      <w:r w:rsidRPr="44633E2C" w:rsidR="3F1234EF">
        <w:rPr>
          <w:rFonts w:eastAsia="Arial" w:cs="Arial"/>
          <w:color w:val="000000" w:themeColor="text1"/>
          <w:sz w:val="22"/>
          <w:lang w:val="en-GB"/>
        </w:rPr>
        <w:t>contribute</w:t>
      </w:r>
      <w:r w:rsidRPr="44633E2C" w:rsidR="10314793">
        <w:rPr>
          <w:rFonts w:eastAsia="Arial" w:cs="Arial"/>
          <w:color w:val="000000" w:themeColor="text1"/>
          <w:sz w:val="22"/>
          <w:lang w:val="en-GB"/>
        </w:rPr>
        <w:t xml:space="preserve"> to reducing </w:t>
      </w:r>
      <w:r w:rsidRPr="44633E2C" w:rsidR="65634D1B">
        <w:rPr>
          <w:rFonts w:eastAsia="Arial" w:cs="Arial"/>
          <w:color w:val="000000" w:themeColor="text1"/>
          <w:sz w:val="22"/>
          <w:lang w:val="en-GB"/>
        </w:rPr>
        <w:t>gender inequalities, as required under the International Development (Gender Equality) Act 2014</w:t>
      </w:r>
      <w:r w:rsidRPr="44633E2C" w:rsidR="0E9F373F">
        <w:rPr>
          <w:rFonts w:eastAsia="Arial" w:cs="Arial"/>
          <w:color w:val="000000" w:themeColor="text1"/>
          <w:sz w:val="22"/>
          <w:lang w:val="en-GB"/>
        </w:rPr>
        <w:t>. Th</w:t>
      </w:r>
      <w:r w:rsidRPr="44633E2C" w:rsidR="2EA0ED23">
        <w:rPr>
          <w:rFonts w:eastAsia="Arial" w:cs="Arial"/>
          <w:color w:val="000000" w:themeColor="text1"/>
          <w:sz w:val="22"/>
          <w:lang w:val="en-GB"/>
        </w:rPr>
        <w:t>is</w:t>
      </w:r>
      <w:r w:rsidRPr="44633E2C" w:rsidR="0E9F373F">
        <w:rPr>
          <w:rFonts w:eastAsia="Arial" w:cs="Arial"/>
          <w:color w:val="000000" w:themeColor="text1"/>
          <w:sz w:val="22"/>
          <w:lang w:val="en-GB"/>
        </w:rPr>
        <w:t xml:space="preserve"> statement should be no longer than 400 words.</w:t>
      </w:r>
    </w:p>
    <w:p w:rsidR="180AF748" w:rsidP="482DFAE3" w:rsidRDefault="0218C761" w14:paraId="6DB7A025" w14:textId="62944DB0">
      <w:pPr>
        <w:pStyle w:val="ListParagraph"/>
        <w:numPr>
          <w:ilvl w:val="0"/>
          <w:numId w:val="1"/>
        </w:numPr>
        <w:rPr>
          <w:rFonts w:eastAsia="Arial" w:cs="Arial"/>
          <w:color w:val="000000" w:themeColor="text1"/>
          <w:sz w:val="22"/>
          <w:lang w:val="en-GB"/>
        </w:rPr>
      </w:pPr>
      <w:r w:rsidRPr="482DFAE3">
        <w:rPr>
          <w:rFonts w:eastAsia="Arial" w:cs="Arial"/>
          <w:color w:val="000000" w:themeColor="text1"/>
          <w:sz w:val="22"/>
          <w:lang w:val="en-GB"/>
        </w:rPr>
        <w:t xml:space="preserve">How you will ensure equal opportunities for participants and </w:t>
      </w:r>
      <w:r w:rsidRPr="482DFAE3" w:rsidR="4F871729">
        <w:rPr>
          <w:rFonts w:eastAsia="Arial" w:cs="Arial"/>
          <w:color w:val="000000" w:themeColor="text1"/>
          <w:sz w:val="22"/>
          <w:lang w:val="en-GB"/>
        </w:rPr>
        <w:t>beneficiaries</w:t>
      </w:r>
      <w:r w:rsidRPr="482DFAE3">
        <w:rPr>
          <w:rFonts w:eastAsia="Arial" w:cs="Arial"/>
          <w:color w:val="000000" w:themeColor="text1"/>
          <w:sz w:val="22"/>
          <w:lang w:val="en-GB"/>
        </w:rPr>
        <w:t xml:space="preserve"> of different genders throughout the project (including the development of the project)</w:t>
      </w:r>
    </w:p>
    <w:p w:rsidR="180AF748" w:rsidP="482DFAE3" w:rsidRDefault="180AF748" w14:paraId="322AF0CA" w14:textId="78D335A3">
      <w:pPr>
        <w:pStyle w:val="ListParagraph"/>
        <w:numPr>
          <w:ilvl w:val="0"/>
          <w:numId w:val="1"/>
        </w:numPr>
        <w:rPr>
          <w:rFonts w:eastAsia="Arial" w:cs="Arial"/>
          <w:color w:val="000000" w:themeColor="text1"/>
          <w:sz w:val="22"/>
        </w:rPr>
      </w:pPr>
      <w:r w:rsidRPr="482DFAE3">
        <w:rPr>
          <w:rFonts w:eastAsia="Arial" w:cs="Arial"/>
          <w:color w:val="000000" w:themeColor="text1"/>
          <w:sz w:val="22"/>
          <w:lang w:val="en-GB"/>
        </w:rPr>
        <w:t>The expected impact of the project (benefits and losses) on people of different genders</w:t>
      </w:r>
    </w:p>
    <w:p w:rsidR="180AF748" w:rsidP="482DFAE3" w:rsidRDefault="7EA9B868" w14:paraId="46C2CB38" w14:textId="5D973D79">
      <w:pPr>
        <w:pStyle w:val="ListParagraph"/>
        <w:numPr>
          <w:ilvl w:val="0"/>
          <w:numId w:val="1"/>
        </w:numPr>
        <w:rPr>
          <w:rFonts w:eastAsia="Arial" w:cs="Arial"/>
          <w:color w:val="000000" w:themeColor="text1"/>
          <w:sz w:val="22"/>
          <w:lang w:val="en-GB"/>
        </w:rPr>
      </w:pPr>
      <w:r w:rsidRPr="482DFAE3">
        <w:rPr>
          <w:rFonts w:eastAsia="Arial" w:cs="Arial"/>
          <w:color w:val="000000" w:themeColor="text1"/>
          <w:sz w:val="22"/>
          <w:lang w:val="en-GB"/>
        </w:rPr>
        <w:t>Th</w:t>
      </w:r>
      <w:r w:rsidRPr="482DFAE3" w:rsidR="180AF748">
        <w:rPr>
          <w:rFonts w:eastAsia="Arial" w:cs="Arial"/>
          <w:color w:val="000000" w:themeColor="text1"/>
          <w:sz w:val="22"/>
          <w:lang w:val="en-GB"/>
        </w:rPr>
        <w:t>e impact on the relations between people of different genders and people of the same gender</w:t>
      </w:r>
      <w:r w:rsidRPr="482DFAE3" w:rsidR="46273BE6">
        <w:rPr>
          <w:rFonts w:eastAsia="Arial" w:cs="Arial"/>
          <w:color w:val="000000" w:themeColor="text1"/>
          <w:sz w:val="22"/>
          <w:lang w:val="en-GB"/>
        </w:rPr>
        <w:t xml:space="preserve"> – this includes</w:t>
      </w:r>
      <w:r w:rsidRPr="482DFAE3" w:rsidR="180AF748">
        <w:rPr>
          <w:rFonts w:eastAsia="Arial" w:cs="Arial"/>
          <w:color w:val="000000" w:themeColor="text1"/>
          <w:sz w:val="22"/>
          <w:lang w:val="en-GB"/>
        </w:rPr>
        <w:t xml:space="preserve"> changing roles and responsibilities in households, society, economy, politics, power, etc.</w:t>
      </w:r>
    </w:p>
    <w:p w:rsidR="180AF748" w:rsidP="482DFAE3" w:rsidRDefault="5E6DC308" w14:paraId="64F77947" w14:textId="2EBFFD46">
      <w:pPr>
        <w:pStyle w:val="ListParagraph"/>
        <w:numPr>
          <w:ilvl w:val="0"/>
          <w:numId w:val="1"/>
        </w:numPr>
        <w:rPr>
          <w:rFonts w:eastAsia="Arial" w:cs="Arial"/>
          <w:color w:val="000000" w:themeColor="text1"/>
          <w:sz w:val="22"/>
        </w:rPr>
      </w:pPr>
      <w:r w:rsidRPr="482DFAE3">
        <w:rPr>
          <w:rFonts w:eastAsia="Arial" w:cs="Arial"/>
          <w:color w:val="000000" w:themeColor="text1"/>
          <w:sz w:val="22"/>
          <w:lang w:val="en-GB"/>
        </w:rPr>
        <w:t>How any</w:t>
      </w:r>
      <w:r w:rsidRPr="482DFAE3" w:rsidR="180AF748">
        <w:rPr>
          <w:rFonts w:eastAsia="Arial" w:cs="Arial"/>
          <w:color w:val="000000" w:themeColor="text1"/>
          <w:sz w:val="22"/>
          <w:lang w:val="en-GB"/>
        </w:rPr>
        <w:t xml:space="preserve"> negative consequences on gender equality be avoided or mitigated against, and monitored</w:t>
      </w:r>
    </w:p>
    <w:p w:rsidR="180AF748" w:rsidP="482DFAE3" w:rsidRDefault="61DAFBE2" w14:paraId="60FC2029" w14:textId="4BCF64D7">
      <w:pPr>
        <w:pStyle w:val="ListParagraph"/>
        <w:numPr>
          <w:ilvl w:val="0"/>
          <w:numId w:val="1"/>
        </w:numPr>
        <w:rPr>
          <w:rFonts w:eastAsia="Arial" w:cs="Arial"/>
          <w:color w:val="000000" w:themeColor="text1"/>
          <w:sz w:val="22"/>
          <w:lang w:val="en-GB"/>
        </w:rPr>
      </w:pPr>
      <w:r w:rsidRPr="482DFAE3">
        <w:rPr>
          <w:rFonts w:eastAsia="Arial" w:cs="Arial"/>
          <w:color w:val="000000" w:themeColor="text1"/>
          <w:sz w:val="22"/>
          <w:lang w:val="en-GB"/>
        </w:rPr>
        <w:t>If there ar</w:t>
      </w:r>
      <w:r w:rsidRPr="482DFAE3" w:rsidR="180AF748">
        <w:rPr>
          <w:rFonts w:eastAsia="Arial" w:cs="Arial"/>
          <w:color w:val="000000" w:themeColor="text1"/>
          <w:sz w:val="22"/>
          <w:lang w:val="en-GB"/>
        </w:rPr>
        <w:t xml:space="preserve">e </w:t>
      </w:r>
      <w:r w:rsidRPr="482DFAE3" w:rsidR="62E2E565">
        <w:rPr>
          <w:rFonts w:eastAsia="Arial" w:cs="Arial"/>
          <w:color w:val="000000" w:themeColor="text1"/>
          <w:sz w:val="22"/>
          <w:lang w:val="en-GB"/>
        </w:rPr>
        <w:t xml:space="preserve">any </w:t>
      </w:r>
      <w:r w:rsidRPr="482DFAE3" w:rsidR="180AF748">
        <w:rPr>
          <w:rFonts w:eastAsia="Arial" w:cs="Arial"/>
          <w:color w:val="000000" w:themeColor="text1"/>
          <w:sz w:val="22"/>
          <w:lang w:val="en-GB"/>
        </w:rPr>
        <w:t xml:space="preserve">relevant outcomes and outputs being measured, with data </w:t>
      </w:r>
      <w:r w:rsidRPr="482DFAE3" w:rsidR="2E5014A6">
        <w:rPr>
          <w:rFonts w:eastAsia="Arial" w:cs="Arial"/>
          <w:color w:val="000000" w:themeColor="text1"/>
          <w:sz w:val="22"/>
          <w:lang w:val="en-GB"/>
        </w:rPr>
        <w:t>separated</w:t>
      </w:r>
      <w:r w:rsidRPr="482DFAE3" w:rsidR="180AF748">
        <w:rPr>
          <w:rFonts w:eastAsia="Arial" w:cs="Arial"/>
          <w:color w:val="000000" w:themeColor="text1"/>
          <w:sz w:val="22"/>
          <w:lang w:val="en-GB"/>
        </w:rPr>
        <w:t xml:space="preserve"> by age and gender (where disclosed)</w:t>
      </w:r>
    </w:p>
    <w:p w:rsidR="180AF748" w:rsidP="482DFAE3" w:rsidRDefault="7180D2AD" w14:paraId="4A4CE7D7" w14:textId="4ECB71F7">
      <w:pPr>
        <w:rPr>
          <w:rFonts w:eastAsia="Arial" w:cs="Arial"/>
          <w:sz w:val="22"/>
        </w:rPr>
      </w:pPr>
      <w:r w:rsidRPr="482DFAE3">
        <w:rPr>
          <w:rFonts w:eastAsia="Arial" w:cs="Arial"/>
          <w:color w:val="000000" w:themeColor="text1"/>
          <w:sz w:val="22"/>
        </w:rPr>
        <w:t xml:space="preserve">For help writing a gender equality statement, read </w:t>
      </w:r>
      <w:hyperlink r:id="rId17">
        <w:r w:rsidRPr="482DFAE3" w:rsidR="674CF6DC">
          <w:rPr>
            <w:rStyle w:val="Hyperlink"/>
            <w:rFonts w:eastAsia="Arial" w:cs="Arial"/>
            <w:sz w:val="22"/>
          </w:rPr>
          <w:t>Guidance for inclusive research and innovation practice – UKRI</w:t>
        </w:r>
      </w:hyperlink>
    </w:p>
    <w:tbl>
      <w:tblPr>
        <w:tblStyle w:val="TableGrid"/>
        <w:tblW w:w="0" w:type="auto"/>
        <w:tblLook w:val="06A0" w:firstRow="1" w:lastRow="0" w:firstColumn="1" w:lastColumn="0" w:noHBand="1" w:noVBand="1"/>
      </w:tblPr>
      <w:tblGrid>
        <w:gridCol w:w="9350"/>
      </w:tblGrid>
      <w:tr w:rsidR="5EC009DC" w:rsidTr="007148AB" w14:paraId="1A19450D" w14:textId="77777777">
        <w:trPr>
          <w:trHeight w:val="10613"/>
        </w:trPr>
        <w:tc>
          <w:tcPr>
            <w:tcW w:w="9360" w:type="dxa"/>
          </w:tcPr>
          <w:p w:rsidR="5EC009DC" w:rsidP="5EC009DC" w:rsidRDefault="5EC009DC" w14:paraId="1112BC1A" w14:textId="48F682A4">
            <w:pPr>
              <w:rPr>
                <w:rFonts w:eastAsia="Arial" w:cs="Arial"/>
                <w:sz w:val="22"/>
              </w:rPr>
            </w:pPr>
          </w:p>
        </w:tc>
      </w:tr>
    </w:tbl>
    <w:p w:rsidR="5EC009DC" w:rsidP="5EC009DC" w:rsidRDefault="5EC009DC" w14:paraId="5BF6AE7A" w14:textId="7422808E">
      <w:pPr>
        <w:rPr>
          <w:rFonts w:eastAsia="Arial" w:cs="Arial"/>
          <w:sz w:val="22"/>
        </w:rPr>
      </w:pPr>
    </w:p>
    <w:p w:rsidR="106CF26C" w:rsidP="44633E2C" w:rsidRDefault="725C937D" w14:paraId="41EA89E8" w14:textId="344E28D2">
      <w:pPr>
        <w:rPr>
          <w:rFonts w:eastAsia="Arial" w:cs="Arial"/>
          <w:color w:val="000000" w:themeColor="text1"/>
          <w:sz w:val="22"/>
          <w:lang w:val="en-GB"/>
        </w:rPr>
      </w:pPr>
      <w:r w:rsidRPr="44633E2C">
        <w:rPr>
          <w:rFonts w:eastAsia="Arial" w:cs="Arial"/>
          <w:b/>
          <w:bCs/>
          <w:color w:val="2E2D62"/>
          <w:sz w:val="24"/>
          <w:szCs w:val="24"/>
          <w:lang w:val="en-GB" w:eastAsia="en-GB"/>
        </w:rPr>
        <w:t>Section 5: Safeguarding Statement</w:t>
      </w:r>
      <w:r w:rsidR="106CF26C">
        <w:br/>
      </w:r>
      <w:r w:rsidRPr="44633E2C" w:rsidR="106CF26C">
        <w:rPr>
          <w:rFonts w:eastAsia="Arial" w:cs="Arial"/>
          <w:color w:val="000000" w:themeColor="text1"/>
          <w:sz w:val="22"/>
          <w:lang w:val="en-GB"/>
        </w:rPr>
        <w:t>UKRI condemns all forms of harm and abuse, including bullying and harassment. We take a zero-tolerance approach to harm and abuse to any individual employed through or associated with our programmes in all contexts, whether in humanitarian or fragile and conflict-affected settings, in other field contexts, or within the international or UK research and development community which we fund. We expect institutions to promote the highest standards in organisational culture and have in place the systems and procedures required to prevent and tackle all incidents of harm and abuse.</w:t>
      </w:r>
      <w:r w:rsidRPr="44633E2C" w:rsidR="11291D53">
        <w:rPr>
          <w:rFonts w:eastAsia="Arial" w:cs="Arial"/>
          <w:color w:val="000000" w:themeColor="text1"/>
          <w:sz w:val="22"/>
          <w:lang w:val="en-GB"/>
        </w:rPr>
        <w:t xml:space="preserve"> </w:t>
      </w:r>
      <w:r w:rsidRPr="44633E2C" w:rsidR="106CF26C">
        <w:rPr>
          <w:rFonts w:eastAsia="Arial" w:cs="Arial"/>
          <w:color w:val="000000" w:themeColor="text1"/>
          <w:sz w:val="22"/>
          <w:lang w:val="en-GB"/>
        </w:rPr>
        <w:t xml:space="preserve">You should clearly state how you will meet/address the safeguarding guidelines before the project can start. </w:t>
      </w:r>
      <w:r w:rsidRPr="44633E2C" w:rsidR="0999646B">
        <w:rPr>
          <w:rFonts w:eastAsia="Arial" w:cs="Arial"/>
          <w:color w:val="000000" w:themeColor="text1"/>
          <w:sz w:val="22"/>
          <w:lang w:val="en-GB"/>
        </w:rPr>
        <w:t>This statement should be no longer than 400 words.</w:t>
      </w:r>
    </w:p>
    <w:p w:rsidR="106CF26C" w:rsidP="00E9562F" w:rsidRDefault="00541359" w14:paraId="7DB9F8E0" w14:textId="2CE02B21">
      <w:pPr>
        <w:pStyle w:val="ListParagraph"/>
        <w:numPr>
          <w:ilvl w:val="0"/>
          <w:numId w:val="21"/>
        </w:numPr>
        <w:rPr>
          <w:rFonts w:eastAsia="Arial" w:cs="Arial"/>
          <w:color w:val="000000" w:themeColor="text1"/>
          <w:sz w:val="22"/>
          <w:lang w:val="en-GB"/>
        </w:rPr>
      </w:pPr>
      <w:r>
        <w:rPr>
          <w:rFonts w:eastAsia="Arial" w:cs="Arial"/>
          <w:color w:val="000000" w:themeColor="text1"/>
          <w:sz w:val="22"/>
          <w:lang w:val="en-GB"/>
        </w:rPr>
        <w:t>H</w:t>
      </w:r>
      <w:r w:rsidRPr="5EC009DC" w:rsidR="106CF26C">
        <w:rPr>
          <w:rFonts w:eastAsia="Arial" w:cs="Arial"/>
          <w:color w:val="000000" w:themeColor="text1"/>
          <w:sz w:val="22"/>
          <w:lang w:val="en-GB"/>
        </w:rPr>
        <w:t>ow safeguarding risks will be identified and managed</w:t>
      </w:r>
    </w:p>
    <w:p w:rsidR="106CF26C" w:rsidP="00E9562F" w:rsidRDefault="00541359" w14:paraId="437360C0" w14:textId="62B77904">
      <w:pPr>
        <w:pStyle w:val="ListParagraph"/>
        <w:numPr>
          <w:ilvl w:val="0"/>
          <w:numId w:val="21"/>
        </w:numPr>
        <w:rPr>
          <w:rFonts w:eastAsia="Arial" w:cs="Arial"/>
          <w:color w:val="000000" w:themeColor="text1"/>
          <w:sz w:val="22"/>
          <w:lang w:val="en-GB"/>
        </w:rPr>
      </w:pPr>
      <w:r>
        <w:rPr>
          <w:rFonts w:eastAsia="Arial" w:cs="Arial"/>
          <w:color w:val="000000" w:themeColor="text1"/>
          <w:sz w:val="22"/>
          <w:lang w:val="en-GB"/>
        </w:rPr>
        <w:t>W</w:t>
      </w:r>
      <w:r w:rsidRPr="5EC009DC" w:rsidR="106CF26C">
        <w:rPr>
          <w:rFonts w:eastAsia="Arial" w:cs="Arial"/>
          <w:color w:val="000000" w:themeColor="text1"/>
          <w:sz w:val="22"/>
          <w:lang w:val="en-GB"/>
        </w:rPr>
        <w:t>hat policies and procedures will be in place to enable reporting and investigation of allegations if they arise?</w:t>
      </w:r>
    </w:p>
    <w:p w:rsidR="106CF26C" w:rsidP="5EC009DC" w:rsidRDefault="106CF26C" w14:paraId="2A8179CF" w14:textId="670FCD16">
      <w:pPr>
        <w:rPr>
          <w:rFonts w:eastAsia="Arial" w:cs="Arial"/>
          <w:color w:val="000000" w:themeColor="text1"/>
          <w:sz w:val="22"/>
          <w:lang w:val="en-GB"/>
        </w:rPr>
      </w:pPr>
      <w:r w:rsidRPr="5EC009DC">
        <w:rPr>
          <w:rFonts w:eastAsia="Arial" w:cs="Arial"/>
          <w:color w:val="000000" w:themeColor="text1"/>
          <w:sz w:val="22"/>
          <w:lang w:val="en-GB"/>
        </w:rPr>
        <w:t xml:space="preserve">The International Development Research Funders Statement on Safeguarding is available here: </w:t>
      </w:r>
      <w:hyperlink r:id="rId18">
        <w:r w:rsidRPr="5EC009DC">
          <w:rPr>
            <w:rStyle w:val="Hyperlink"/>
            <w:rFonts w:eastAsia="Arial" w:cs="Arial"/>
            <w:sz w:val="22"/>
            <w:lang w:val="en-GB"/>
          </w:rPr>
          <w:t>https://www.ukri.org/about-us/policies-and-standards/international-development-research-funders-statement-on-safeguarding/</w:t>
        </w:r>
      </w:hyperlink>
    </w:p>
    <w:tbl>
      <w:tblPr>
        <w:tblStyle w:val="TableGrid"/>
        <w:tblW w:w="0" w:type="auto"/>
        <w:tblLook w:val="06A0" w:firstRow="1" w:lastRow="0" w:firstColumn="1" w:lastColumn="0" w:noHBand="1" w:noVBand="1"/>
      </w:tblPr>
      <w:tblGrid>
        <w:gridCol w:w="9350"/>
      </w:tblGrid>
      <w:tr w:rsidR="5EC009DC" w:rsidTr="00412C6F" w14:paraId="2E914E00" w14:textId="77777777">
        <w:trPr>
          <w:trHeight w:val="7445"/>
        </w:trPr>
        <w:tc>
          <w:tcPr>
            <w:tcW w:w="9360" w:type="dxa"/>
          </w:tcPr>
          <w:p w:rsidR="5EC009DC" w:rsidP="5EC009DC" w:rsidRDefault="5EC009DC" w14:paraId="711B7C9B" w14:textId="16D7BB8B">
            <w:pPr>
              <w:rPr>
                <w:rFonts w:eastAsia="Arial" w:cs="Arial"/>
                <w:color w:val="000000" w:themeColor="text1"/>
                <w:sz w:val="22"/>
                <w:lang w:val="en-GB"/>
              </w:rPr>
            </w:pPr>
          </w:p>
        </w:tc>
      </w:tr>
    </w:tbl>
    <w:p w:rsidR="5EC009DC" w:rsidP="007148AB" w:rsidRDefault="5EC009DC" w14:paraId="1C541C0A" w14:textId="4ACDCB1B">
      <w:pPr>
        <w:rPr>
          <w:rFonts w:eastAsia="Arial" w:cs="Arial"/>
          <w:color w:val="000000" w:themeColor="text1"/>
          <w:sz w:val="22"/>
          <w:lang w:val="en-GB"/>
        </w:rPr>
      </w:pPr>
    </w:p>
    <w:sectPr w:rsidR="5EC009DC" w:rsidSect="00A162F9">
      <w:headerReference w:type="even" r:id="rId19"/>
      <w:headerReference w:type="default" r:id="rId20"/>
      <w:footerReference w:type="even" r:id="rId21"/>
      <w:footerReference w:type="default" r:id="rId22"/>
      <w:headerReference w:type="first" r:id="rId23"/>
      <w:footerReference w:type="first" r:id="rId2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5718" w:rsidP="00915C3A" w:rsidRDefault="00175718" w14:paraId="2E154D24" w14:textId="77777777">
      <w:pPr>
        <w:spacing w:after="0" w:line="240" w:lineRule="auto"/>
      </w:pPr>
      <w:r>
        <w:separator/>
      </w:r>
    </w:p>
  </w:endnote>
  <w:endnote w:type="continuationSeparator" w:id="0">
    <w:p w:rsidR="00175718" w:rsidP="00915C3A" w:rsidRDefault="00175718" w14:paraId="01FB9F85" w14:textId="77777777">
      <w:pPr>
        <w:spacing w:after="0" w:line="240" w:lineRule="auto"/>
      </w:pPr>
      <w:r>
        <w:continuationSeparator/>
      </w:r>
    </w:p>
  </w:endnote>
  <w:endnote w:type="continuationNotice" w:id="1">
    <w:p w:rsidR="00175718" w:rsidRDefault="00175718" w14:paraId="432EF94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13A" w:rsidRDefault="00FC613A" w14:paraId="38DA054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875492"/>
      <w:docPartObj>
        <w:docPartGallery w:val="Page Numbers (Bottom of Page)"/>
        <w:docPartUnique/>
      </w:docPartObj>
    </w:sdtPr>
    <w:sdtEndPr>
      <w:rPr>
        <w:noProof/>
      </w:rPr>
    </w:sdtEndPr>
    <w:sdtContent>
      <w:p w:rsidR="00915C3A" w:rsidRDefault="00915C3A" w14:paraId="6C72BC7D" w14:textId="49912C51">
        <w:pPr>
          <w:pStyle w:val="Footer"/>
        </w:pPr>
        <w:r>
          <w:fldChar w:fldCharType="begin"/>
        </w:r>
        <w:r>
          <w:instrText xml:space="preserve"> PAGE   \* MERGEFORMAT </w:instrText>
        </w:r>
        <w:r>
          <w:fldChar w:fldCharType="separate"/>
        </w:r>
        <w:r>
          <w:rPr>
            <w:noProof/>
          </w:rPr>
          <w:t>2</w:t>
        </w:r>
        <w:r>
          <w:rPr>
            <w:noProof/>
          </w:rPr>
          <w:fldChar w:fldCharType="end"/>
        </w:r>
      </w:p>
    </w:sdtContent>
  </w:sdt>
  <w:p w:rsidR="00915C3A" w:rsidRDefault="00915C3A" w14:paraId="2986E28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13A" w:rsidRDefault="00FC613A" w14:paraId="63A7061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5718" w:rsidP="00915C3A" w:rsidRDefault="00175718" w14:paraId="6BFE15B1" w14:textId="77777777">
      <w:pPr>
        <w:spacing w:after="0" w:line="240" w:lineRule="auto"/>
      </w:pPr>
      <w:r>
        <w:separator/>
      </w:r>
    </w:p>
  </w:footnote>
  <w:footnote w:type="continuationSeparator" w:id="0">
    <w:p w:rsidR="00175718" w:rsidP="00915C3A" w:rsidRDefault="00175718" w14:paraId="5D34E183" w14:textId="77777777">
      <w:pPr>
        <w:spacing w:after="0" w:line="240" w:lineRule="auto"/>
      </w:pPr>
      <w:r>
        <w:continuationSeparator/>
      </w:r>
    </w:p>
  </w:footnote>
  <w:footnote w:type="continuationNotice" w:id="1">
    <w:p w:rsidR="00175718" w:rsidRDefault="00175718" w14:paraId="64A48DE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13A" w:rsidRDefault="00FC613A" w14:paraId="2B40887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15C3A" w:rsidRDefault="00915C3A" w14:paraId="52D6E468" w14:textId="3165CE82">
    <w:pPr>
      <w:pStyle w:val="Header"/>
    </w:pPr>
    <w:r>
      <w:rPr>
        <w:noProof/>
      </w:rPr>
      <w:drawing>
        <wp:anchor distT="0" distB="0" distL="114300" distR="114300" simplePos="0" relativeHeight="251658240" behindDoc="0" locked="0" layoutInCell="1" allowOverlap="1" wp14:anchorId="29B01CC2" wp14:editId="0235F908">
          <wp:simplePos x="0" y="0"/>
          <wp:positionH relativeFrom="column">
            <wp:posOffset>4560125</wp:posOffset>
          </wp:positionH>
          <wp:positionV relativeFrom="paragraph">
            <wp:posOffset>-303044</wp:posOffset>
          </wp:positionV>
          <wp:extent cx="1809750" cy="763652"/>
          <wp:effectExtent l="0" t="0" r="0" b="0"/>
          <wp:wrapNone/>
          <wp:docPr id="914177470" name="Picture 914177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76365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13A" w:rsidRDefault="00FC613A" w14:paraId="17C2E1B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EF25"/>
    <w:multiLevelType w:val="hybridMultilevel"/>
    <w:tmpl w:val="13945C38"/>
    <w:lvl w:ilvl="0" w:tplc="46627936">
      <w:start w:val="4"/>
      <w:numFmt w:val="decimal"/>
      <w:lvlText w:val="%1)"/>
      <w:lvlJc w:val="left"/>
      <w:pPr>
        <w:ind w:left="720" w:hanging="360"/>
      </w:pPr>
      <w:rPr>
        <w:rFonts w:hint="default" w:ascii="Arial" w:hAnsi="Arial"/>
      </w:rPr>
    </w:lvl>
    <w:lvl w:ilvl="1" w:tplc="70A00C76">
      <w:start w:val="1"/>
      <w:numFmt w:val="lowerLetter"/>
      <w:lvlText w:val="%2."/>
      <w:lvlJc w:val="left"/>
      <w:pPr>
        <w:ind w:left="1440" w:hanging="360"/>
      </w:pPr>
    </w:lvl>
    <w:lvl w:ilvl="2" w:tplc="7DE65C36">
      <w:start w:val="1"/>
      <w:numFmt w:val="lowerRoman"/>
      <w:lvlText w:val="%3."/>
      <w:lvlJc w:val="right"/>
      <w:pPr>
        <w:ind w:left="2160" w:hanging="180"/>
      </w:pPr>
    </w:lvl>
    <w:lvl w:ilvl="3" w:tplc="FDA8C2E6">
      <w:start w:val="1"/>
      <w:numFmt w:val="decimal"/>
      <w:lvlText w:val="%4."/>
      <w:lvlJc w:val="left"/>
      <w:pPr>
        <w:ind w:left="2880" w:hanging="360"/>
      </w:pPr>
    </w:lvl>
    <w:lvl w:ilvl="4" w:tplc="8C369E58">
      <w:start w:val="1"/>
      <w:numFmt w:val="lowerLetter"/>
      <w:lvlText w:val="%5."/>
      <w:lvlJc w:val="left"/>
      <w:pPr>
        <w:ind w:left="3600" w:hanging="360"/>
      </w:pPr>
    </w:lvl>
    <w:lvl w:ilvl="5" w:tplc="153A964A">
      <w:start w:val="1"/>
      <w:numFmt w:val="lowerRoman"/>
      <w:lvlText w:val="%6."/>
      <w:lvlJc w:val="right"/>
      <w:pPr>
        <w:ind w:left="4320" w:hanging="180"/>
      </w:pPr>
    </w:lvl>
    <w:lvl w:ilvl="6" w:tplc="1D769502">
      <w:start w:val="1"/>
      <w:numFmt w:val="decimal"/>
      <w:lvlText w:val="%7."/>
      <w:lvlJc w:val="left"/>
      <w:pPr>
        <w:ind w:left="5040" w:hanging="360"/>
      </w:pPr>
    </w:lvl>
    <w:lvl w:ilvl="7" w:tplc="FC34E922">
      <w:start w:val="1"/>
      <w:numFmt w:val="lowerLetter"/>
      <w:lvlText w:val="%8."/>
      <w:lvlJc w:val="left"/>
      <w:pPr>
        <w:ind w:left="5760" w:hanging="360"/>
      </w:pPr>
    </w:lvl>
    <w:lvl w:ilvl="8" w:tplc="6CBE1AC8">
      <w:start w:val="1"/>
      <w:numFmt w:val="lowerRoman"/>
      <w:lvlText w:val="%9."/>
      <w:lvlJc w:val="right"/>
      <w:pPr>
        <w:ind w:left="6480" w:hanging="180"/>
      </w:pPr>
    </w:lvl>
  </w:abstractNum>
  <w:abstractNum w:abstractNumId="1" w15:restartNumberingAfterBreak="0">
    <w:nsid w:val="035810D3"/>
    <w:multiLevelType w:val="hybridMultilevel"/>
    <w:tmpl w:val="C1EC09B8"/>
    <w:lvl w:ilvl="0" w:tplc="28BE6F9C">
      <w:start w:val="1"/>
      <w:numFmt w:val="bullet"/>
      <w:lvlText w:val=""/>
      <w:lvlJc w:val="left"/>
      <w:pPr>
        <w:ind w:left="1080" w:hanging="360"/>
      </w:pPr>
      <w:rPr>
        <w:rFonts w:hint="default" w:ascii="Symbol" w:hAnsi="Symbol"/>
      </w:rPr>
    </w:lvl>
    <w:lvl w:ilvl="1" w:tplc="1DCECD96">
      <w:start w:val="1"/>
      <w:numFmt w:val="bullet"/>
      <w:lvlText w:val="o"/>
      <w:lvlJc w:val="left"/>
      <w:pPr>
        <w:ind w:left="1440" w:hanging="360"/>
      </w:pPr>
      <w:rPr>
        <w:rFonts w:hint="default" w:ascii="Courier New" w:hAnsi="Courier New"/>
      </w:rPr>
    </w:lvl>
    <w:lvl w:ilvl="2" w:tplc="A91ABBEC">
      <w:start w:val="1"/>
      <w:numFmt w:val="bullet"/>
      <w:lvlText w:val=""/>
      <w:lvlJc w:val="left"/>
      <w:pPr>
        <w:ind w:left="2160" w:hanging="360"/>
      </w:pPr>
      <w:rPr>
        <w:rFonts w:hint="default" w:ascii="Wingdings" w:hAnsi="Wingdings"/>
      </w:rPr>
    </w:lvl>
    <w:lvl w:ilvl="3" w:tplc="E724F2E0">
      <w:start w:val="1"/>
      <w:numFmt w:val="bullet"/>
      <w:lvlText w:val=""/>
      <w:lvlJc w:val="left"/>
      <w:pPr>
        <w:ind w:left="2880" w:hanging="360"/>
      </w:pPr>
      <w:rPr>
        <w:rFonts w:hint="default" w:ascii="Symbol" w:hAnsi="Symbol"/>
      </w:rPr>
    </w:lvl>
    <w:lvl w:ilvl="4" w:tplc="407424DA">
      <w:start w:val="1"/>
      <w:numFmt w:val="bullet"/>
      <w:lvlText w:val="o"/>
      <w:lvlJc w:val="left"/>
      <w:pPr>
        <w:ind w:left="3600" w:hanging="360"/>
      </w:pPr>
      <w:rPr>
        <w:rFonts w:hint="default" w:ascii="Courier New" w:hAnsi="Courier New"/>
      </w:rPr>
    </w:lvl>
    <w:lvl w:ilvl="5" w:tplc="3E2216C2">
      <w:start w:val="1"/>
      <w:numFmt w:val="bullet"/>
      <w:lvlText w:val=""/>
      <w:lvlJc w:val="left"/>
      <w:pPr>
        <w:ind w:left="4320" w:hanging="360"/>
      </w:pPr>
      <w:rPr>
        <w:rFonts w:hint="default" w:ascii="Wingdings" w:hAnsi="Wingdings"/>
      </w:rPr>
    </w:lvl>
    <w:lvl w:ilvl="6" w:tplc="5CF832C0">
      <w:start w:val="1"/>
      <w:numFmt w:val="bullet"/>
      <w:lvlText w:val=""/>
      <w:lvlJc w:val="left"/>
      <w:pPr>
        <w:ind w:left="5040" w:hanging="360"/>
      </w:pPr>
      <w:rPr>
        <w:rFonts w:hint="default" w:ascii="Symbol" w:hAnsi="Symbol"/>
      </w:rPr>
    </w:lvl>
    <w:lvl w:ilvl="7" w:tplc="70E47372">
      <w:start w:val="1"/>
      <w:numFmt w:val="bullet"/>
      <w:lvlText w:val="o"/>
      <w:lvlJc w:val="left"/>
      <w:pPr>
        <w:ind w:left="5760" w:hanging="360"/>
      </w:pPr>
      <w:rPr>
        <w:rFonts w:hint="default" w:ascii="Courier New" w:hAnsi="Courier New"/>
      </w:rPr>
    </w:lvl>
    <w:lvl w:ilvl="8" w:tplc="790E7E20">
      <w:start w:val="1"/>
      <w:numFmt w:val="bullet"/>
      <w:lvlText w:val=""/>
      <w:lvlJc w:val="left"/>
      <w:pPr>
        <w:ind w:left="6480" w:hanging="360"/>
      </w:pPr>
      <w:rPr>
        <w:rFonts w:hint="default" w:ascii="Wingdings" w:hAnsi="Wingdings"/>
      </w:rPr>
    </w:lvl>
  </w:abstractNum>
  <w:abstractNum w:abstractNumId="2" w15:restartNumberingAfterBreak="0">
    <w:nsid w:val="146B2DEB"/>
    <w:multiLevelType w:val="hybridMultilevel"/>
    <w:tmpl w:val="77743860"/>
    <w:lvl w:ilvl="0" w:tplc="0908B2CA">
      <w:start w:val="1"/>
      <w:numFmt w:val="upperLetter"/>
      <w:lvlText w:val="%1)"/>
      <w:lvlJc w:val="left"/>
      <w:pPr>
        <w:ind w:left="720" w:hanging="360"/>
      </w:pPr>
    </w:lvl>
    <w:lvl w:ilvl="1" w:tplc="62246A0C">
      <w:start w:val="1"/>
      <w:numFmt w:val="lowerLetter"/>
      <w:lvlText w:val="%2."/>
      <w:lvlJc w:val="left"/>
      <w:pPr>
        <w:ind w:left="1440" w:hanging="360"/>
      </w:pPr>
    </w:lvl>
    <w:lvl w:ilvl="2" w:tplc="DE48089A">
      <w:start w:val="1"/>
      <w:numFmt w:val="lowerRoman"/>
      <w:lvlText w:val="%3."/>
      <w:lvlJc w:val="right"/>
      <w:pPr>
        <w:ind w:left="2160" w:hanging="180"/>
      </w:pPr>
    </w:lvl>
    <w:lvl w:ilvl="3" w:tplc="6C265BAE">
      <w:start w:val="1"/>
      <w:numFmt w:val="decimal"/>
      <w:lvlText w:val="%4."/>
      <w:lvlJc w:val="left"/>
      <w:pPr>
        <w:ind w:left="2880" w:hanging="360"/>
      </w:pPr>
    </w:lvl>
    <w:lvl w:ilvl="4" w:tplc="9BE429AE">
      <w:start w:val="1"/>
      <w:numFmt w:val="lowerLetter"/>
      <w:lvlText w:val="%5."/>
      <w:lvlJc w:val="left"/>
      <w:pPr>
        <w:ind w:left="3600" w:hanging="360"/>
      </w:pPr>
    </w:lvl>
    <w:lvl w:ilvl="5" w:tplc="55C857CA">
      <w:start w:val="1"/>
      <w:numFmt w:val="lowerRoman"/>
      <w:lvlText w:val="%6."/>
      <w:lvlJc w:val="right"/>
      <w:pPr>
        <w:ind w:left="4320" w:hanging="180"/>
      </w:pPr>
    </w:lvl>
    <w:lvl w:ilvl="6" w:tplc="3DEC03B6">
      <w:start w:val="1"/>
      <w:numFmt w:val="decimal"/>
      <w:lvlText w:val="%7."/>
      <w:lvlJc w:val="left"/>
      <w:pPr>
        <w:ind w:left="5040" w:hanging="360"/>
      </w:pPr>
    </w:lvl>
    <w:lvl w:ilvl="7" w:tplc="A21C75EC">
      <w:start w:val="1"/>
      <w:numFmt w:val="lowerLetter"/>
      <w:lvlText w:val="%8."/>
      <w:lvlJc w:val="left"/>
      <w:pPr>
        <w:ind w:left="5760" w:hanging="360"/>
      </w:pPr>
    </w:lvl>
    <w:lvl w:ilvl="8" w:tplc="845E8E04">
      <w:start w:val="1"/>
      <w:numFmt w:val="lowerRoman"/>
      <w:lvlText w:val="%9."/>
      <w:lvlJc w:val="right"/>
      <w:pPr>
        <w:ind w:left="6480" w:hanging="180"/>
      </w:pPr>
    </w:lvl>
  </w:abstractNum>
  <w:abstractNum w:abstractNumId="3" w15:restartNumberingAfterBreak="0">
    <w:nsid w:val="1AAB5ACD"/>
    <w:multiLevelType w:val="hybridMultilevel"/>
    <w:tmpl w:val="03D8E668"/>
    <w:lvl w:ilvl="0" w:tplc="A3127F34">
      <w:start w:val="1"/>
      <w:numFmt w:val="bullet"/>
      <w:lvlText w:val=""/>
      <w:lvlJc w:val="left"/>
      <w:pPr>
        <w:ind w:left="720" w:hanging="360"/>
      </w:pPr>
      <w:rPr>
        <w:rFonts w:hint="default" w:ascii="Symbol" w:hAnsi="Symbol"/>
      </w:rPr>
    </w:lvl>
    <w:lvl w:ilvl="1" w:tplc="61AEC78C">
      <w:start w:val="1"/>
      <w:numFmt w:val="bullet"/>
      <w:lvlText w:val="o"/>
      <w:lvlJc w:val="left"/>
      <w:pPr>
        <w:ind w:left="1440" w:hanging="360"/>
      </w:pPr>
      <w:rPr>
        <w:rFonts w:hint="default" w:ascii="Courier New" w:hAnsi="Courier New"/>
      </w:rPr>
    </w:lvl>
    <w:lvl w:ilvl="2" w:tplc="E08E2D66">
      <w:start w:val="1"/>
      <w:numFmt w:val="bullet"/>
      <w:lvlText w:val=""/>
      <w:lvlJc w:val="left"/>
      <w:pPr>
        <w:ind w:left="2160" w:hanging="360"/>
      </w:pPr>
      <w:rPr>
        <w:rFonts w:hint="default" w:ascii="Wingdings" w:hAnsi="Wingdings"/>
      </w:rPr>
    </w:lvl>
    <w:lvl w:ilvl="3" w:tplc="ED8EFA86">
      <w:start w:val="1"/>
      <w:numFmt w:val="bullet"/>
      <w:lvlText w:val=""/>
      <w:lvlJc w:val="left"/>
      <w:pPr>
        <w:ind w:left="2880" w:hanging="360"/>
      </w:pPr>
      <w:rPr>
        <w:rFonts w:hint="default" w:ascii="Symbol" w:hAnsi="Symbol"/>
      </w:rPr>
    </w:lvl>
    <w:lvl w:ilvl="4" w:tplc="ABE88E56">
      <w:start w:val="1"/>
      <w:numFmt w:val="bullet"/>
      <w:lvlText w:val="o"/>
      <w:lvlJc w:val="left"/>
      <w:pPr>
        <w:ind w:left="3600" w:hanging="360"/>
      </w:pPr>
      <w:rPr>
        <w:rFonts w:hint="default" w:ascii="Courier New" w:hAnsi="Courier New"/>
      </w:rPr>
    </w:lvl>
    <w:lvl w:ilvl="5" w:tplc="0F160CD0">
      <w:start w:val="1"/>
      <w:numFmt w:val="bullet"/>
      <w:lvlText w:val=""/>
      <w:lvlJc w:val="left"/>
      <w:pPr>
        <w:ind w:left="4320" w:hanging="360"/>
      </w:pPr>
      <w:rPr>
        <w:rFonts w:hint="default" w:ascii="Wingdings" w:hAnsi="Wingdings"/>
      </w:rPr>
    </w:lvl>
    <w:lvl w:ilvl="6" w:tplc="EE1E834C">
      <w:start w:val="1"/>
      <w:numFmt w:val="bullet"/>
      <w:lvlText w:val=""/>
      <w:lvlJc w:val="left"/>
      <w:pPr>
        <w:ind w:left="5040" w:hanging="360"/>
      </w:pPr>
      <w:rPr>
        <w:rFonts w:hint="default" w:ascii="Symbol" w:hAnsi="Symbol"/>
      </w:rPr>
    </w:lvl>
    <w:lvl w:ilvl="7" w:tplc="9A764CBC">
      <w:start w:val="1"/>
      <w:numFmt w:val="bullet"/>
      <w:lvlText w:val="o"/>
      <w:lvlJc w:val="left"/>
      <w:pPr>
        <w:ind w:left="5760" w:hanging="360"/>
      </w:pPr>
      <w:rPr>
        <w:rFonts w:hint="default" w:ascii="Courier New" w:hAnsi="Courier New"/>
      </w:rPr>
    </w:lvl>
    <w:lvl w:ilvl="8" w:tplc="42C04628">
      <w:start w:val="1"/>
      <w:numFmt w:val="bullet"/>
      <w:lvlText w:val=""/>
      <w:lvlJc w:val="left"/>
      <w:pPr>
        <w:ind w:left="6480" w:hanging="360"/>
      </w:pPr>
      <w:rPr>
        <w:rFonts w:hint="default" w:ascii="Wingdings" w:hAnsi="Wingdings"/>
      </w:rPr>
    </w:lvl>
  </w:abstractNum>
  <w:abstractNum w:abstractNumId="4" w15:restartNumberingAfterBreak="0">
    <w:nsid w:val="264BB430"/>
    <w:multiLevelType w:val="hybridMultilevel"/>
    <w:tmpl w:val="FFFFFFFF"/>
    <w:lvl w:ilvl="0" w:tplc="C16CDE42">
      <w:start w:val="1"/>
      <w:numFmt w:val="lowerLetter"/>
      <w:lvlText w:val="%1."/>
      <w:lvlJc w:val="left"/>
      <w:pPr>
        <w:ind w:left="720" w:hanging="360"/>
      </w:pPr>
    </w:lvl>
    <w:lvl w:ilvl="1" w:tplc="2480ABD6">
      <w:start w:val="1"/>
      <w:numFmt w:val="lowerLetter"/>
      <w:lvlText w:val="%2."/>
      <w:lvlJc w:val="left"/>
      <w:pPr>
        <w:ind w:left="1440" w:hanging="360"/>
      </w:pPr>
    </w:lvl>
    <w:lvl w:ilvl="2" w:tplc="B4D8347A">
      <w:start w:val="1"/>
      <w:numFmt w:val="lowerRoman"/>
      <w:lvlText w:val="%3."/>
      <w:lvlJc w:val="right"/>
      <w:pPr>
        <w:ind w:left="2160" w:hanging="180"/>
      </w:pPr>
    </w:lvl>
    <w:lvl w:ilvl="3" w:tplc="8CD6951E">
      <w:start w:val="1"/>
      <w:numFmt w:val="decimal"/>
      <w:lvlText w:val="%4."/>
      <w:lvlJc w:val="left"/>
      <w:pPr>
        <w:ind w:left="2880" w:hanging="360"/>
      </w:pPr>
    </w:lvl>
    <w:lvl w:ilvl="4" w:tplc="2392DA8C">
      <w:start w:val="1"/>
      <w:numFmt w:val="lowerLetter"/>
      <w:lvlText w:val="%5."/>
      <w:lvlJc w:val="left"/>
      <w:pPr>
        <w:ind w:left="3600" w:hanging="360"/>
      </w:pPr>
    </w:lvl>
    <w:lvl w:ilvl="5" w:tplc="B39AAAAA">
      <w:start w:val="1"/>
      <w:numFmt w:val="lowerRoman"/>
      <w:lvlText w:val="%6."/>
      <w:lvlJc w:val="right"/>
      <w:pPr>
        <w:ind w:left="4320" w:hanging="180"/>
      </w:pPr>
    </w:lvl>
    <w:lvl w:ilvl="6" w:tplc="AB405A04">
      <w:start w:val="1"/>
      <w:numFmt w:val="decimal"/>
      <w:lvlText w:val="%7."/>
      <w:lvlJc w:val="left"/>
      <w:pPr>
        <w:ind w:left="5040" w:hanging="360"/>
      </w:pPr>
    </w:lvl>
    <w:lvl w:ilvl="7" w:tplc="B04AB138">
      <w:start w:val="1"/>
      <w:numFmt w:val="lowerLetter"/>
      <w:lvlText w:val="%8."/>
      <w:lvlJc w:val="left"/>
      <w:pPr>
        <w:ind w:left="5760" w:hanging="360"/>
      </w:pPr>
    </w:lvl>
    <w:lvl w:ilvl="8" w:tplc="5824F0B8">
      <w:start w:val="1"/>
      <w:numFmt w:val="lowerRoman"/>
      <w:lvlText w:val="%9."/>
      <w:lvlJc w:val="right"/>
      <w:pPr>
        <w:ind w:left="6480" w:hanging="180"/>
      </w:pPr>
    </w:lvl>
  </w:abstractNum>
  <w:abstractNum w:abstractNumId="5" w15:restartNumberingAfterBreak="0">
    <w:nsid w:val="3192539B"/>
    <w:multiLevelType w:val="hybridMultilevel"/>
    <w:tmpl w:val="B7CCB368"/>
    <w:lvl w:ilvl="0" w:tplc="2DB84C30">
      <w:start w:val="1"/>
      <w:numFmt w:val="bullet"/>
      <w:lvlText w:val=""/>
      <w:lvlJc w:val="left"/>
      <w:pPr>
        <w:ind w:left="1080" w:hanging="360"/>
      </w:pPr>
      <w:rPr>
        <w:rFonts w:hint="default" w:ascii="Symbol" w:hAnsi="Symbol"/>
      </w:rPr>
    </w:lvl>
    <w:lvl w:ilvl="1" w:tplc="5AFE4066">
      <w:start w:val="1"/>
      <w:numFmt w:val="bullet"/>
      <w:lvlText w:val="o"/>
      <w:lvlJc w:val="left"/>
      <w:pPr>
        <w:ind w:left="1440" w:hanging="360"/>
      </w:pPr>
      <w:rPr>
        <w:rFonts w:hint="default" w:ascii="Courier New" w:hAnsi="Courier New"/>
      </w:rPr>
    </w:lvl>
    <w:lvl w:ilvl="2" w:tplc="EB581EAC">
      <w:start w:val="1"/>
      <w:numFmt w:val="bullet"/>
      <w:lvlText w:val=""/>
      <w:lvlJc w:val="left"/>
      <w:pPr>
        <w:ind w:left="2160" w:hanging="360"/>
      </w:pPr>
      <w:rPr>
        <w:rFonts w:hint="default" w:ascii="Wingdings" w:hAnsi="Wingdings"/>
      </w:rPr>
    </w:lvl>
    <w:lvl w:ilvl="3" w:tplc="0862F9A0">
      <w:start w:val="1"/>
      <w:numFmt w:val="bullet"/>
      <w:lvlText w:val=""/>
      <w:lvlJc w:val="left"/>
      <w:pPr>
        <w:ind w:left="2880" w:hanging="360"/>
      </w:pPr>
      <w:rPr>
        <w:rFonts w:hint="default" w:ascii="Symbol" w:hAnsi="Symbol"/>
      </w:rPr>
    </w:lvl>
    <w:lvl w:ilvl="4" w:tplc="F2A8CF92">
      <w:start w:val="1"/>
      <w:numFmt w:val="bullet"/>
      <w:lvlText w:val="o"/>
      <w:lvlJc w:val="left"/>
      <w:pPr>
        <w:ind w:left="3600" w:hanging="360"/>
      </w:pPr>
      <w:rPr>
        <w:rFonts w:hint="default" w:ascii="Courier New" w:hAnsi="Courier New"/>
      </w:rPr>
    </w:lvl>
    <w:lvl w:ilvl="5" w:tplc="8A86B56C">
      <w:start w:val="1"/>
      <w:numFmt w:val="bullet"/>
      <w:lvlText w:val=""/>
      <w:lvlJc w:val="left"/>
      <w:pPr>
        <w:ind w:left="4320" w:hanging="360"/>
      </w:pPr>
      <w:rPr>
        <w:rFonts w:hint="default" w:ascii="Wingdings" w:hAnsi="Wingdings"/>
      </w:rPr>
    </w:lvl>
    <w:lvl w:ilvl="6" w:tplc="9D58A914">
      <w:start w:val="1"/>
      <w:numFmt w:val="bullet"/>
      <w:lvlText w:val=""/>
      <w:lvlJc w:val="left"/>
      <w:pPr>
        <w:ind w:left="5040" w:hanging="360"/>
      </w:pPr>
      <w:rPr>
        <w:rFonts w:hint="default" w:ascii="Symbol" w:hAnsi="Symbol"/>
      </w:rPr>
    </w:lvl>
    <w:lvl w:ilvl="7" w:tplc="0B3C542A">
      <w:start w:val="1"/>
      <w:numFmt w:val="bullet"/>
      <w:lvlText w:val="o"/>
      <w:lvlJc w:val="left"/>
      <w:pPr>
        <w:ind w:left="5760" w:hanging="360"/>
      </w:pPr>
      <w:rPr>
        <w:rFonts w:hint="default" w:ascii="Courier New" w:hAnsi="Courier New"/>
      </w:rPr>
    </w:lvl>
    <w:lvl w:ilvl="8" w:tplc="24D421AC">
      <w:start w:val="1"/>
      <w:numFmt w:val="bullet"/>
      <w:lvlText w:val=""/>
      <w:lvlJc w:val="left"/>
      <w:pPr>
        <w:ind w:left="6480" w:hanging="360"/>
      </w:pPr>
      <w:rPr>
        <w:rFonts w:hint="default" w:ascii="Wingdings" w:hAnsi="Wingdings"/>
      </w:rPr>
    </w:lvl>
  </w:abstractNum>
  <w:abstractNum w:abstractNumId="6" w15:restartNumberingAfterBreak="0">
    <w:nsid w:val="322D9747"/>
    <w:multiLevelType w:val="hybridMultilevel"/>
    <w:tmpl w:val="9E26AA46"/>
    <w:lvl w:ilvl="0" w:tplc="A9083862">
      <w:start w:val="1"/>
      <w:numFmt w:val="upperLetter"/>
      <w:lvlText w:val="%1)"/>
      <w:lvlJc w:val="left"/>
      <w:pPr>
        <w:ind w:left="720" w:hanging="360"/>
      </w:pPr>
    </w:lvl>
    <w:lvl w:ilvl="1" w:tplc="87401FC8">
      <w:start w:val="1"/>
      <w:numFmt w:val="lowerLetter"/>
      <w:lvlText w:val="%2."/>
      <w:lvlJc w:val="left"/>
      <w:pPr>
        <w:ind w:left="1440" w:hanging="360"/>
      </w:pPr>
    </w:lvl>
    <w:lvl w:ilvl="2" w:tplc="AA38CB1A">
      <w:start w:val="1"/>
      <w:numFmt w:val="lowerRoman"/>
      <w:lvlText w:val="%3."/>
      <w:lvlJc w:val="right"/>
      <w:pPr>
        <w:ind w:left="2160" w:hanging="180"/>
      </w:pPr>
    </w:lvl>
    <w:lvl w:ilvl="3" w:tplc="428689E8">
      <w:start w:val="1"/>
      <w:numFmt w:val="decimal"/>
      <w:lvlText w:val="%4."/>
      <w:lvlJc w:val="left"/>
      <w:pPr>
        <w:ind w:left="2880" w:hanging="360"/>
      </w:pPr>
    </w:lvl>
    <w:lvl w:ilvl="4" w:tplc="353A6032">
      <w:start w:val="1"/>
      <w:numFmt w:val="lowerLetter"/>
      <w:lvlText w:val="%5."/>
      <w:lvlJc w:val="left"/>
      <w:pPr>
        <w:ind w:left="3600" w:hanging="360"/>
      </w:pPr>
    </w:lvl>
    <w:lvl w:ilvl="5" w:tplc="DC506C3C">
      <w:start w:val="1"/>
      <w:numFmt w:val="lowerRoman"/>
      <w:lvlText w:val="%6."/>
      <w:lvlJc w:val="right"/>
      <w:pPr>
        <w:ind w:left="4320" w:hanging="180"/>
      </w:pPr>
    </w:lvl>
    <w:lvl w:ilvl="6" w:tplc="BCA207B2">
      <w:start w:val="1"/>
      <w:numFmt w:val="decimal"/>
      <w:lvlText w:val="%7."/>
      <w:lvlJc w:val="left"/>
      <w:pPr>
        <w:ind w:left="5040" w:hanging="360"/>
      </w:pPr>
    </w:lvl>
    <w:lvl w:ilvl="7" w:tplc="923C86B4">
      <w:start w:val="1"/>
      <w:numFmt w:val="lowerLetter"/>
      <w:lvlText w:val="%8."/>
      <w:lvlJc w:val="left"/>
      <w:pPr>
        <w:ind w:left="5760" w:hanging="360"/>
      </w:pPr>
    </w:lvl>
    <w:lvl w:ilvl="8" w:tplc="193EE97E">
      <w:start w:val="1"/>
      <w:numFmt w:val="lowerRoman"/>
      <w:lvlText w:val="%9."/>
      <w:lvlJc w:val="right"/>
      <w:pPr>
        <w:ind w:left="6480" w:hanging="180"/>
      </w:pPr>
    </w:lvl>
  </w:abstractNum>
  <w:abstractNum w:abstractNumId="7" w15:restartNumberingAfterBreak="0">
    <w:nsid w:val="3A66EED2"/>
    <w:multiLevelType w:val="hybridMultilevel"/>
    <w:tmpl w:val="FFFFFFFF"/>
    <w:lvl w:ilvl="0" w:tplc="896C5DFA">
      <w:start w:val="1"/>
      <w:numFmt w:val="bullet"/>
      <w:lvlText w:val=""/>
      <w:lvlJc w:val="left"/>
      <w:pPr>
        <w:ind w:left="1080" w:hanging="360"/>
      </w:pPr>
      <w:rPr>
        <w:rFonts w:hint="default" w:ascii="Symbol" w:hAnsi="Symbol"/>
      </w:rPr>
    </w:lvl>
    <w:lvl w:ilvl="1" w:tplc="DCEE337A">
      <w:start w:val="1"/>
      <w:numFmt w:val="bullet"/>
      <w:lvlText w:val="o"/>
      <w:lvlJc w:val="left"/>
      <w:pPr>
        <w:ind w:left="1800" w:hanging="360"/>
      </w:pPr>
      <w:rPr>
        <w:rFonts w:hint="default" w:ascii="Courier New" w:hAnsi="Courier New"/>
      </w:rPr>
    </w:lvl>
    <w:lvl w:ilvl="2" w:tplc="55EE05EC">
      <w:start w:val="1"/>
      <w:numFmt w:val="bullet"/>
      <w:lvlText w:val=""/>
      <w:lvlJc w:val="left"/>
      <w:pPr>
        <w:ind w:left="2520" w:hanging="360"/>
      </w:pPr>
      <w:rPr>
        <w:rFonts w:hint="default" w:ascii="Wingdings" w:hAnsi="Wingdings"/>
      </w:rPr>
    </w:lvl>
    <w:lvl w:ilvl="3" w:tplc="73AABF5E">
      <w:start w:val="1"/>
      <w:numFmt w:val="bullet"/>
      <w:lvlText w:val=""/>
      <w:lvlJc w:val="left"/>
      <w:pPr>
        <w:ind w:left="3240" w:hanging="360"/>
      </w:pPr>
      <w:rPr>
        <w:rFonts w:hint="default" w:ascii="Symbol" w:hAnsi="Symbol"/>
      </w:rPr>
    </w:lvl>
    <w:lvl w:ilvl="4" w:tplc="126AC018">
      <w:start w:val="1"/>
      <w:numFmt w:val="bullet"/>
      <w:lvlText w:val="o"/>
      <w:lvlJc w:val="left"/>
      <w:pPr>
        <w:ind w:left="3960" w:hanging="360"/>
      </w:pPr>
      <w:rPr>
        <w:rFonts w:hint="default" w:ascii="Courier New" w:hAnsi="Courier New"/>
      </w:rPr>
    </w:lvl>
    <w:lvl w:ilvl="5" w:tplc="031E0C78">
      <w:start w:val="1"/>
      <w:numFmt w:val="bullet"/>
      <w:lvlText w:val=""/>
      <w:lvlJc w:val="left"/>
      <w:pPr>
        <w:ind w:left="4680" w:hanging="360"/>
      </w:pPr>
      <w:rPr>
        <w:rFonts w:hint="default" w:ascii="Wingdings" w:hAnsi="Wingdings"/>
      </w:rPr>
    </w:lvl>
    <w:lvl w:ilvl="6" w:tplc="AA2C07AC">
      <w:start w:val="1"/>
      <w:numFmt w:val="bullet"/>
      <w:lvlText w:val=""/>
      <w:lvlJc w:val="left"/>
      <w:pPr>
        <w:ind w:left="5400" w:hanging="360"/>
      </w:pPr>
      <w:rPr>
        <w:rFonts w:hint="default" w:ascii="Symbol" w:hAnsi="Symbol"/>
      </w:rPr>
    </w:lvl>
    <w:lvl w:ilvl="7" w:tplc="C7FE1698">
      <w:start w:val="1"/>
      <w:numFmt w:val="bullet"/>
      <w:lvlText w:val="o"/>
      <w:lvlJc w:val="left"/>
      <w:pPr>
        <w:ind w:left="6120" w:hanging="360"/>
      </w:pPr>
      <w:rPr>
        <w:rFonts w:hint="default" w:ascii="Courier New" w:hAnsi="Courier New"/>
      </w:rPr>
    </w:lvl>
    <w:lvl w:ilvl="8" w:tplc="2C148548">
      <w:start w:val="1"/>
      <w:numFmt w:val="bullet"/>
      <w:lvlText w:val=""/>
      <w:lvlJc w:val="left"/>
      <w:pPr>
        <w:ind w:left="6840" w:hanging="360"/>
      </w:pPr>
      <w:rPr>
        <w:rFonts w:hint="default" w:ascii="Wingdings" w:hAnsi="Wingdings"/>
      </w:rPr>
    </w:lvl>
  </w:abstractNum>
  <w:abstractNum w:abstractNumId="8" w15:restartNumberingAfterBreak="0">
    <w:nsid w:val="3C062500"/>
    <w:multiLevelType w:val="hybridMultilevel"/>
    <w:tmpl w:val="66368A86"/>
    <w:lvl w:ilvl="0" w:tplc="9A46D782">
      <w:start w:val="3"/>
      <w:numFmt w:val="decimal"/>
      <w:lvlText w:val="%1)"/>
      <w:lvlJc w:val="left"/>
      <w:pPr>
        <w:ind w:left="720" w:hanging="360"/>
      </w:pPr>
      <w:rPr>
        <w:rFonts w:hint="default" w:ascii="Arial" w:hAnsi="Arial"/>
      </w:rPr>
    </w:lvl>
    <w:lvl w:ilvl="1" w:tplc="24007FB0">
      <w:start w:val="1"/>
      <w:numFmt w:val="lowerLetter"/>
      <w:lvlText w:val="%2."/>
      <w:lvlJc w:val="left"/>
      <w:pPr>
        <w:ind w:left="1440" w:hanging="360"/>
      </w:pPr>
    </w:lvl>
    <w:lvl w:ilvl="2" w:tplc="1240A460">
      <w:start w:val="1"/>
      <w:numFmt w:val="lowerRoman"/>
      <w:lvlText w:val="%3."/>
      <w:lvlJc w:val="right"/>
      <w:pPr>
        <w:ind w:left="2160" w:hanging="180"/>
      </w:pPr>
    </w:lvl>
    <w:lvl w:ilvl="3" w:tplc="95A8F112">
      <w:start w:val="1"/>
      <w:numFmt w:val="decimal"/>
      <w:lvlText w:val="%4."/>
      <w:lvlJc w:val="left"/>
      <w:pPr>
        <w:ind w:left="2880" w:hanging="360"/>
      </w:pPr>
    </w:lvl>
    <w:lvl w:ilvl="4" w:tplc="09649E96">
      <w:start w:val="1"/>
      <w:numFmt w:val="lowerLetter"/>
      <w:lvlText w:val="%5."/>
      <w:lvlJc w:val="left"/>
      <w:pPr>
        <w:ind w:left="3600" w:hanging="360"/>
      </w:pPr>
    </w:lvl>
    <w:lvl w:ilvl="5" w:tplc="569613C8">
      <w:start w:val="1"/>
      <w:numFmt w:val="lowerRoman"/>
      <w:lvlText w:val="%6."/>
      <w:lvlJc w:val="right"/>
      <w:pPr>
        <w:ind w:left="4320" w:hanging="180"/>
      </w:pPr>
    </w:lvl>
    <w:lvl w:ilvl="6" w:tplc="511AEB84">
      <w:start w:val="1"/>
      <w:numFmt w:val="decimal"/>
      <w:lvlText w:val="%7."/>
      <w:lvlJc w:val="left"/>
      <w:pPr>
        <w:ind w:left="5040" w:hanging="360"/>
      </w:pPr>
    </w:lvl>
    <w:lvl w:ilvl="7" w:tplc="B184AF1A">
      <w:start w:val="1"/>
      <w:numFmt w:val="lowerLetter"/>
      <w:lvlText w:val="%8."/>
      <w:lvlJc w:val="left"/>
      <w:pPr>
        <w:ind w:left="5760" w:hanging="360"/>
      </w:pPr>
    </w:lvl>
    <w:lvl w:ilvl="8" w:tplc="E8440C46">
      <w:start w:val="1"/>
      <w:numFmt w:val="lowerRoman"/>
      <w:lvlText w:val="%9."/>
      <w:lvlJc w:val="right"/>
      <w:pPr>
        <w:ind w:left="6480" w:hanging="180"/>
      </w:pPr>
    </w:lvl>
  </w:abstractNum>
  <w:abstractNum w:abstractNumId="9" w15:restartNumberingAfterBreak="0">
    <w:nsid w:val="46881FA6"/>
    <w:multiLevelType w:val="multilevel"/>
    <w:tmpl w:val="B418AE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BB24C6C"/>
    <w:multiLevelType w:val="hybridMultilevel"/>
    <w:tmpl w:val="8C4CC072"/>
    <w:lvl w:ilvl="0" w:tplc="8738E568">
      <w:start w:val="1"/>
      <w:numFmt w:val="decimal"/>
      <w:lvlText w:val="%1)"/>
      <w:lvlJc w:val="left"/>
      <w:pPr>
        <w:ind w:left="720" w:hanging="360"/>
      </w:pPr>
      <w:rPr>
        <w:rFonts w:hint="default" w:ascii="Arial" w:hAnsi="Arial"/>
      </w:rPr>
    </w:lvl>
    <w:lvl w:ilvl="1" w:tplc="8436B27A">
      <w:start w:val="1"/>
      <w:numFmt w:val="lowerLetter"/>
      <w:lvlText w:val="%2."/>
      <w:lvlJc w:val="left"/>
      <w:pPr>
        <w:ind w:left="1440" w:hanging="360"/>
      </w:pPr>
    </w:lvl>
    <w:lvl w:ilvl="2" w:tplc="7F8C82F2">
      <w:start w:val="1"/>
      <w:numFmt w:val="lowerRoman"/>
      <w:lvlText w:val="%3."/>
      <w:lvlJc w:val="right"/>
      <w:pPr>
        <w:ind w:left="2160" w:hanging="180"/>
      </w:pPr>
    </w:lvl>
    <w:lvl w:ilvl="3" w:tplc="0ACA45C2">
      <w:start w:val="1"/>
      <w:numFmt w:val="decimal"/>
      <w:lvlText w:val="%4."/>
      <w:lvlJc w:val="left"/>
      <w:pPr>
        <w:ind w:left="2880" w:hanging="360"/>
      </w:pPr>
    </w:lvl>
    <w:lvl w:ilvl="4" w:tplc="8F6C89DE">
      <w:start w:val="1"/>
      <w:numFmt w:val="lowerLetter"/>
      <w:lvlText w:val="%5."/>
      <w:lvlJc w:val="left"/>
      <w:pPr>
        <w:ind w:left="3600" w:hanging="360"/>
      </w:pPr>
    </w:lvl>
    <w:lvl w:ilvl="5" w:tplc="A48AC7A6">
      <w:start w:val="1"/>
      <w:numFmt w:val="lowerRoman"/>
      <w:lvlText w:val="%6."/>
      <w:lvlJc w:val="right"/>
      <w:pPr>
        <w:ind w:left="4320" w:hanging="180"/>
      </w:pPr>
    </w:lvl>
    <w:lvl w:ilvl="6" w:tplc="A55A1DEC">
      <w:start w:val="1"/>
      <w:numFmt w:val="decimal"/>
      <w:lvlText w:val="%7."/>
      <w:lvlJc w:val="left"/>
      <w:pPr>
        <w:ind w:left="5040" w:hanging="360"/>
      </w:pPr>
    </w:lvl>
    <w:lvl w:ilvl="7" w:tplc="571646CE">
      <w:start w:val="1"/>
      <w:numFmt w:val="lowerLetter"/>
      <w:lvlText w:val="%8."/>
      <w:lvlJc w:val="left"/>
      <w:pPr>
        <w:ind w:left="5760" w:hanging="360"/>
      </w:pPr>
    </w:lvl>
    <w:lvl w:ilvl="8" w:tplc="984C0E92">
      <w:start w:val="1"/>
      <w:numFmt w:val="lowerRoman"/>
      <w:lvlText w:val="%9."/>
      <w:lvlJc w:val="right"/>
      <w:pPr>
        <w:ind w:left="6480" w:hanging="180"/>
      </w:pPr>
    </w:lvl>
  </w:abstractNum>
  <w:abstractNum w:abstractNumId="11" w15:restartNumberingAfterBreak="0">
    <w:nsid w:val="4DDF7E85"/>
    <w:multiLevelType w:val="multilevel"/>
    <w:tmpl w:val="D2C2F1DA"/>
    <w:lvl w:ilvl="0">
      <w:start w:val="1"/>
      <w:numFmt w:val="decimal"/>
      <w:lvlText w:val="%1."/>
      <w:lvlJc w:val="left"/>
      <w:pPr>
        <w:ind w:left="108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09F3097"/>
    <w:multiLevelType w:val="hybridMultilevel"/>
    <w:tmpl w:val="B16AD7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5D44CE"/>
    <w:multiLevelType w:val="hybridMultilevel"/>
    <w:tmpl w:val="83FCD2FA"/>
    <w:lvl w:ilvl="0" w:tplc="7DACB2C8">
      <w:start w:val="1"/>
      <w:numFmt w:val="upperLetter"/>
      <w:lvlText w:val="%1)"/>
      <w:lvlJc w:val="left"/>
      <w:pPr>
        <w:ind w:left="720" w:hanging="360"/>
      </w:pPr>
    </w:lvl>
    <w:lvl w:ilvl="1" w:tplc="31AC10C6">
      <w:start w:val="1"/>
      <w:numFmt w:val="lowerLetter"/>
      <w:lvlText w:val="%2."/>
      <w:lvlJc w:val="left"/>
      <w:pPr>
        <w:ind w:left="1440" w:hanging="360"/>
      </w:pPr>
    </w:lvl>
    <w:lvl w:ilvl="2" w:tplc="D53855BC">
      <w:start w:val="1"/>
      <w:numFmt w:val="lowerRoman"/>
      <w:lvlText w:val="%3."/>
      <w:lvlJc w:val="right"/>
      <w:pPr>
        <w:ind w:left="2160" w:hanging="180"/>
      </w:pPr>
    </w:lvl>
    <w:lvl w:ilvl="3" w:tplc="65D4F00A">
      <w:start w:val="1"/>
      <w:numFmt w:val="decimal"/>
      <w:lvlText w:val="%4."/>
      <w:lvlJc w:val="left"/>
      <w:pPr>
        <w:ind w:left="2880" w:hanging="360"/>
      </w:pPr>
    </w:lvl>
    <w:lvl w:ilvl="4" w:tplc="3BEC4F38">
      <w:start w:val="1"/>
      <w:numFmt w:val="lowerLetter"/>
      <w:lvlText w:val="%5."/>
      <w:lvlJc w:val="left"/>
      <w:pPr>
        <w:ind w:left="3600" w:hanging="360"/>
      </w:pPr>
    </w:lvl>
    <w:lvl w:ilvl="5" w:tplc="97700B0C">
      <w:start w:val="1"/>
      <w:numFmt w:val="lowerRoman"/>
      <w:lvlText w:val="%6."/>
      <w:lvlJc w:val="right"/>
      <w:pPr>
        <w:ind w:left="4320" w:hanging="180"/>
      </w:pPr>
    </w:lvl>
    <w:lvl w:ilvl="6" w:tplc="4C7E0278">
      <w:start w:val="1"/>
      <w:numFmt w:val="decimal"/>
      <w:lvlText w:val="%7."/>
      <w:lvlJc w:val="left"/>
      <w:pPr>
        <w:ind w:left="5040" w:hanging="360"/>
      </w:pPr>
    </w:lvl>
    <w:lvl w:ilvl="7" w:tplc="12E2C222">
      <w:start w:val="1"/>
      <w:numFmt w:val="lowerLetter"/>
      <w:lvlText w:val="%8."/>
      <w:lvlJc w:val="left"/>
      <w:pPr>
        <w:ind w:left="5760" w:hanging="360"/>
      </w:pPr>
    </w:lvl>
    <w:lvl w:ilvl="8" w:tplc="1BD8AADE">
      <w:start w:val="1"/>
      <w:numFmt w:val="lowerRoman"/>
      <w:lvlText w:val="%9."/>
      <w:lvlJc w:val="right"/>
      <w:pPr>
        <w:ind w:left="6480" w:hanging="180"/>
      </w:pPr>
    </w:lvl>
  </w:abstractNum>
  <w:abstractNum w:abstractNumId="14" w15:restartNumberingAfterBreak="0">
    <w:nsid w:val="5A152312"/>
    <w:multiLevelType w:val="hybridMultilevel"/>
    <w:tmpl w:val="2C8A0208"/>
    <w:lvl w:ilvl="0" w:tplc="08090001">
      <w:start w:val="1"/>
      <w:numFmt w:val="bullet"/>
      <w:lvlText w:val=""/>
      <w:lvlJc w:val="left"/>
      <w:pPr>
        <w:ind w:left="720" w:hanging="360"/>
      </w:pPr>
      <w:rPr>
        <w:rFonts w:hint="default" w:ascii="Symbol" w:hAnsi="Symbo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ED26E72"/>
    <w:multiLevelType w:val="multilevel"/>
    <w:tmpl w:val="99FE2F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04598E5"/>
    <w:multiLevelType w:val="hybridMultilevel"/>
    <w:tmpl w:val="2236CD44"/>
    <w:lvl w:ilvl="0" w:tplc="3B3AB022">
      <w:start w:val="1"/>
      <w:numFmt w:val="decimal"/>
      <w:lvlText w:val="%1)"/>
      <w:lvlJc w:val="left"/>
      <w:pPr>
        <w:ind w:left="720" w:hanging="360"/>
      </w:pPr>
      <w:rPr>
        <w:rFonts w:hint="default" w:ascii="Arial" w:hAnsi="Arial"/>
      </w:rPr>
    </w:lvl>
    <w:lvl w:ilvl="1" w:tplc="A7502494">
      <w:start w:val="1"/>
      <w:numFmt w:val="lowerLetter"/>
      <w:lvlText w:val="%2."/>
      <w:lvlJc w:val="left"/>
      <w:pPr>
        <w:ind w:left="1440" w:hanging="360"/>
      </w:pPr>
    </w:lvl>
    <w:lvl w:ilvl="2" w:tplc="B8AAD54A">
      <w:start w:val="1"/>
      <w:numFmt w:val="lowerRoman"/>
      <w:lvlText w:val="%3."/>
      <w:lvlJc w:val="right"/>
      <w:pPr>
        <w:ind w:left="2160" w:hanging="180"/>
      </w:pPr>
    </w:lvl>
    <w:lvl w:ilvl="3" w:tplc="14D8222A">
      <w:start w:val="1"/>
      <w:numFmt w:val="decimal"/>
      <w:lvlText w:val="%4."/>
      <w:lvlJc w:val="left"/>
      <w:pPr>
        <w:ind w:left="2880" w:hanging="360"/>
      </w:pPr>
    </w:lvl>
    <w:lvl w:ilvl="4" w:tplc="31E45762">
      <w:start w:val="1"/>
      <w:numFmt w:val="lowerLetter"/>
      <w:lvlText w:val="%5."/>
      <w:lvlJc w:val="left"/>
      <w:pPr>
        <w:ind w:left="3600" w:hanging="360"/>
      </w:pPr>
    </w:lvl>
    <w:lvl w:ilvl="5" w:tplc="C8225FEC">
      <w:start w:val="1"/>
      <w:numFmt w:val="lowerRoman"/>
      <w:lvlText w:val="%6."/>
      <w:lvlJc w:val="right"/>
      <w:pPr>
        <w:ind w:left="4320" w:hanging="180"/>
      </w:pPr>
    </w:lvl>
    <w:lvl w:ilvl="6" w:tplc="441A1530">
      <w:start w:val="1"/>
      <w:numFmt w:val="decimal"/>
      <w:lvlText w:val="%7."/>
      <w:lvlJc w:val="left"/>
      <w:pPr>
        <w:ind w:left="5040" w:hanging="360"/>
      </w:pPr>
    </w:lvl>
    <w:lvl w:ilvl="7" w:tplc="2F3C57C8">
      <w:start w:val="1"/>
      <w:numFmt w:val="lowerLetter"/>
      <w:lvlText w:val="%8."/>
      <w:lvlJc w:val="left"/>
      <w:pPr>
        <w:ind w:left="5760" w:hanging="360"/>
      </w:pPr>
    </w:lvl>
    <w:lvl w:ilvl="8" w:tplc="16B800EA">
      <w:start w:val="1"/>
      <w:numFmt w:val="lowerRoman"/>
      <w:lvlText w:val="%9."/>
      <w:lvlJc w:val="right"/>
      <w:pPr>
        <w:ind w:left="6480" w:hanging="180"/>
      </w:pPr>
    </w:lvl>
  </w:abstractNum>
  <w:abstractNum w:abstractNumId="17" w15:restartNumberingAfterBreak="0">
    <w:nsid w:val="62D25AC5"/>
    <w:multiLevelType w:val="hybridMultilevel"/>
    <w:tmpl w:val="2C54FA5A"/>
    <w:lvl w:ilvl="0" w:tplc="08090001">
      <w:start w:val="1"/>
      <w:numFmt w:val="bullet"/>
      <w:lvlText w:val=""/>
      <w:lvlJc w:val="left"/>
      <w:pPr>
        <w:ind w:left="720" w:hanging="360"/>
      </w:pPr>
      <w:rPr>
        <w:rFonts w:hint="default" w:ascii="Symbol" w:hAnsi="Symbo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66BF572E"/>
    <w:multiLevelType w:val="hybridMultilevel"/>
    <w:tmpl w:val="C91E2D8A"/>
    <w:lvl w:ilvl="0" w:tplc="661A7254">
      <w:start w:val="1"/>
      <w:numFmt w:val="bullet"/>
      <w:lvlText w:val=""/>
      <w:lvlJc w:val="left"/>
      <w:pPr>
        <w:ind w:left="720" w:hanging="360"/>
      </w:pPr>
      <w:rPr>
        <w:rFonts w:hint="default" w:ascii="Symbol" w:hAnsi="Symbol"/>
      </w:rPr>
    </w:lvl>
    <w:lvl w:ilvl="1" w:tplc="7D1E89BE">
      <w:start w:val="1"/>
      <w:numFmt w:val="bullet"/>
      <w:lvlText w:val="o"/>
      <w:lvlJc w:val="left"/>
      <w:pPr>
        <w:ind w:left="1440" w:hanging="360"/>
      </w:pPr>
      <w:rPr>
        <w:rFonts w:hint="default" w:ascii="Courier New" w:hAnsi="Courier New"/>
      </w:rPr>
    </w:lvl>
    <w:lvl w:ilvl="2" w:tplc="CED413F0">
      <w:start w:val="1"/>
      <w:numFmt w:val="bullet"/>
      <w:lvlText w:val=""/>
      <w:lvlJc w:val="left"/>
      <w:pPr>
        <w:ind w:left="2160" w:hanging="360"/>
      </w:pPr>
      <w:rPr>
        <w:rFonts w:hint="default" w:ascii="Wingdings" w:hAnsi="Wingdings"/>
      </w:rPr>
    </w:lvl>
    <w:lvl w:ilvl="3" w:tplc="35347680">
      <w:start w:val="1"/>
      <w:numFmt w:val="bullet"/>
      <w:lvlText w:val=""/>
      <w:lvlJc w:val="left"/>
      <w:pPr>
        <w:ind w:left="2880" w:hanging="360"/>
      </w:pPr>
      <w:rPr>
        <w:rFonts w:hint="default" w:ascii="Symbol" w:hAnsi="Symbol"/>
      </w:rPr>
    </w:lvl>
    <w:lvl w:ilvl="4" w:tplc="77685466">
      <w:start w:val="1"/>
      <w:numFmt w:val="bullet"/>
      <w:lvlText w:val="o"/>
      <w:lvlJc w:val="left"/>
      <w:pPr>
        <w:ind w:left="3600" w:hanging="360"/>
      </w:pPr>
      <w:rPr>
        <w:rFonts w:hint="default" w:ascii="Courier New" w:hAnsi="Courier New"/>
      </w:rPr>
    </w:lvl>
    <w:lvl w:ilvl="5" w:tplc="28E2AAAC">
      <w:start w:val="1"/>
      <w:numFmt w:val="bullet"/>
      <w:lvlText w:val=""/>
      <w:lvlJc w:val="left"/>
      <w:pPr>
        <w:ind w:left="4320" w:hanging="360"/>
      </w:pPr>
      <w:rPr>
        <w:rFonts w:hint="default" w:ascii="Wingdings" w:hAnsi="Wingdings"/>
      </w:rPr>
    </w:lvl>
    <w:lvl w:ilvl="6" w:tplc="FE5469BA">
      <w:start w:val="1"/>
      <w:numFmt w:val="bullet"/>
      <w:lvlText w:val=""/>
      <w:lvlJc w:val="left"/>
      <w:pPr>
        <w:ind w:left="5040" w:hanging="360"/>
      </w:pPr>
      <w:rPr>
        <w:rFonts w:hint="default" w:ascii="Symbol" w:hAnsi="Symbol"/>
      </w:rPr>
    </w:lvl>
    <w:lvl w:ilvl="7" w:tplc="A4B8D9F8">
      <w:start w:val="1"/>
      <w:numFmt w:val="bullet"/>
      <w:lvlText w:val="o"/>
      <w:lvlJc w:val="left"/>
      <w:pPr>
        <w:ind w:left="5760" w:hanging="360"/>
      </w:pPr>
      <w:rPr>
        <w:rFonts w:hint="default" w:ascii="Courier New" w:hAnsi="Courier New"/>
      </w:rPr>
    </w:lvl>
    <w:lvl w:ilvl="8" w:tplc="79764176">
      <w:start w:val="1"/>
      <w:numFmt w:val="bullet"/>
      <w:lvlText w:val=""/>
      <w:lvlJc w:val="left"/>
      <w:pPr>
        <w:ind w:left="6480" w:hanging="360"/>
      </w:pPr>
      <w:rPr>
        <w:rFonts w:hint="default" w:ascii="Wingdings" w:hAnsi="Wingdings"/>
      </w:rPr>
    </w:lvl>
  </w:abstractNum>
  <w:abstractNum w:abstractNumId="19" w15:restartNumberingAfterBreak="0">
    <w:nsid w:val="6ABC1438"/>
    <w:multiLevelType w:val="hybridMultilevel"/>
    <w:tmpl w:val="8C60A024"/>
    <w:lvl w:ilvl="0" w:tplc="EE360DCE">
      <w:start w:val="1"/>
      <w:numFmt w:val="upperLetter"/>
      <w:lvlText w:val="%1)"/>
      <w:lvlJc w:val="left"/>
      <w:pPr>
        <w:ind w:left="720" w:hanging="360"/>
      </w:pPr>
    </w:lvl>
    <w:lvl w:ilvl="1" w:tplc="F3E41C92">
      <w:start w:val="1"/>
      <w:numFmt w:val="lowerLetter"/>
      <w:lvlText w:val="%2."/>
      <w:lvlJc w:val="left"/>
      <w:pPr>
        <w:ind w:left="1440" w:hanging="360"/>
      </w:pPr>
    </w:lvl>
    <w:lvl w:ilvl="2" w:tplc="7174D23C">
      <w:start w:val="1"/>
      <w:numFmt w:val="lowerRoman"/>
      <w:lvlText w:val="%3."/>
      <w:lvlJc w:val="right"/>
      <w:pPr>
        <w:ind w:left="2160" w:hanging="180"/>
      </w:pPr>
    </w:lvl>
    <w:lvl w:ilvl="3" w:tplc="C2F85AD8">
      <w:start w:val="1"/>
      <w:numFmt w:val="decimal"/>
      <w:lvlText w:val="%4."/>
      <w:lvlJc w:val="left"/>
      <w:pPr>
        <w:ind w:left="2880" w:hanging="360"/>
      </w:pPr>
    </w:lvl>
    <w:lvl w:ilvl="4" w:tplc="8F009402">
      <w:start w:val="1"/>
      <w:numFmt w:val="lowerLetter"/>
      <w:lvlText w:val="%5."/>
      <w:lvlJc w:val="left"/>
      <w:pPr>
        <w:ind w:left="3600" w:hanging="360"/>
      </w:pPr>
    </w:lvl>
    <w:lvl w:ilvl="5" w:tplc="93F252CA">
      <w:start w:val="1"/>
      <w:numFmt w:val="lowerRoman"/>
      <w:lvlText w:val="%6."/>
      <w:lvlJc w:val="right"/>
      <w:pPr>
        <w:ind w:left="4320" w:hanging="180"/>
      </w:pPr>
    </w:lvl>
    <w:lvl w:ilvl="6" w:tplc="927ADBBC">
      <w:start w:val="1"/>
      <w:numFmt w:val="decimal"/>
      <w:lvlText w:val="%7."/>
      <w:lvlJc w:val="left"/>
      <w:pPr>
        <w:ind w:left="5040" w:hanging="360"/>
      </w:pPr>
    </w:lvl>
    <w:lvl w:ilvl="7" w:tplc="425298D6">
      <w:start w:val="1"/>
      <w:numFmt w:val="lowerLetter"/>
      <w:lvlText w:val="%8."/>
      <w:lvlJc w:val="left"/>
      <w:pPr>
        <w:ind w:left="5760" w:hanging="360"/>
      </w:pPr>
    </w:lvl>
    <w:lvl w:ilvl="8" w:tplc="BDCA6200">
      <w:start w:val="1"/>
      <w:numFmt w:val="lowerRoman"/>
      <w:lvlText w:val="%9."/>
      <w:lvlJc w:val="right"/>
      <w:pPr>
        <w:ind w:left="6480" w:hanging="180"/>
      </w:pPr>
    </w:lvl>
  </w:abstractNum>
  <w:abstractNum w:abstractNumId="20" w15:restartNumberingAfterBreak="0">
    <w:nsid w:val="6EC9FB10"/>
    <w:multiLevelType w:val="hybridMultilevel"/>
    <w:tmpl w:val="99665BF0"/>
    <w:lvl w:ilvl="0" w:tplc="6FD6DE9A">
      <w:start w:val="5"/>
      <w:numFmt w:val="decimal"/>
      <w:lvlText w:val="%1)"/>
      <w:lvlJc w:val="left"/>
      <w:pPr>
        <w:ind w:left="720" w:hanging="360"/>
      </w:pPr>
      <w:rPr>
        <w:rFonts w:hint="default" w:ascii="Arial" w:hAnsi="Arial"/>
      </w:rPr>
    </w:lvl>
    <w:lvl w:ilvl="1" w:tplc="3A927628">
      <w:start w:val="1"/>
      <w:numFmt w:val="lowerLetter"/>
      <w:lvlText w:val="%2."/>
      <w:lvlJc w:val="left"/>
      <w:pPr>
        <w:ind w:left="1440" w:hanging="360"/>
      </w:pPr>
    </w:lvl>
    <w:lvl w:ilvl="2" w:tplc="7B107CEA">
      <w:start w:val="1"/>
      <w:numFmt w:val="lowerRoman"/>
      <w:lvlText w:val="%3."/>
      <w:lvlJc w:val="right"/>
      <w:pPr>
        <w:ind w:left="2160" w:hanging="180"/>
      </w:pPr>
    </w:lvl>
    <w:lvl w:ilvl="3" w:tplc="9E90A6F8">
      <w:start w:val="1"/>
      <w:numFmt w:val="decimal"/>
      <w:lvlText w:val="%4."/>
      <w:lvlJc w:val="left"/>
      <w:pPr>
        <w:ind w:left="2880" w:hanging="360"/>
      </w:pPr>
    </w:lvl>
    <w:lvl w:ilvl="4" w:tplc="F3DAB3AE">
      <w:start w:val="1"/>
      <w:numFmt w:val="lowerLetter"/>
      <w:lvlText w:val="%5."/>
      <w:lvlJc w:val="left"/>
      <w:pPr>
        <w:ind w:left="3600" w:hanging="360"/>
      </w:pPr>
    </w:lvl>
    <w:lvl w:ilvl="5" w:tplc="93ACB926">
      <w:start w:val="1"/>
      <w:numFmt w:val="lowerRoman"/>
      <w:lvlText w:val="%6."/>
      <w:lvlJc w:val="right"/>
      <w:pPr>
        <w:ind w:left="4320" w:hanging="180"/>
      </w:pPr>
    </w:lvl>
    <w:lvl w:ilvl="6" w:tplc="759EBC10">
      <w:start w:val="1"/>
      <w:numFmt w:val="decimal"/>
      <w:lvlText w:val="%7."/>
      <w:lvlJc w:val="left"/>
      <w:pPr>
        <w:ind w:left="5040" w:hanging="360"/>
      </w:pPr>
    </w:lvl>
    <w:lvl w:ilvl="7" w:tplc="6B924846">
      <w:start w:val="1"/>
      <w:numFmt w:val="lowerLetter"/>
      <w:lvlText w:val="%8."/>
      <w:lvlJc w:val="left"/>
      <w:pPr>
        <w:ind w:left="5760" w:hanging="360"/>
      </w:pPr>
    </w:lvl>
    <w:lvl w:ilvl="8" w:tplc="184C9D0C">
      <w:start w:val="1"/>
      <w:numFmt w:val="lowerRoman"/>
      <w:lvlText w:val="%9."/>
      <w:lvlJc w:val="right"/>
      <w:pPr>
        <w:ind w:left="6480" w:hanging="180"/>
      </w:pPr>
    </w:lvl>
  </w:abstractNum>
  <w:num w:numId="1" w16cid:durableId="2097817996">
    <w:abstractNumId w:val="3"/>
  </w:num>
  <w:num w:numId="2" w16cid:durableId="120880812">
    <w:abstractNumId w:val="19"/>
  </w:num>
  <w:num w:numId="3" w16cid:durableId="1760250426">
    <w:abstractNumId w:val="13"/>
  </w:num>
  <w:num w:numId="4" w16cid:durableId="698511026">
    <w:abstractNumId w:val="10"/>
  </w:num>
  <w:num w:numId="5" w16cid:durableId="764496385">
    <w:abstractNumId w:val="5"/>
  </w:num>
  <w:num w:numId="6" w16cid:durableId="594747729">
    <w:abstractNumId w:val="0"/>
  </w:num>
  <w:num w:numId="7" w16cid:durableId="92869785">
    <w:abstractNumId w:val="2"/>
  </w:num>
  <w:num w:numId="8" w16cid:durableId="489951901">
    <w:abstractNumId w:val="16"/>
  </w:num>
  <w:num w:numId="9" w16cid:durableId="1348098008">
    <w:abstractNumId w:val="1"/>
  </w:num>
  <w:num w:numId="10" w16cid:durableId="300500314">
    <w:abstractNumId w:val="20"/>
  </w:num>
  <w:num w:numId="11" w16cid:durableId="56130347">
    <w:abstractNumId w:val="6"/>
  </w:num>
  <w:num w:numId="12" w16cid:durableId="345788012">
    <w:abstractNumId w:val="11"/>
  </w:num>
  <w:num w:numId="13" w16cid:durableId="1288973318">
    <w:abstractNumId w:val="8"/>
  </w:num>
  <w:num w:numId="14" w16cid:durableId="1055081920">
    <w:abstractNumId w:val="18"/>
  </w:num>
  <w:num w:numId="15" w16cid:durableId="480734031">
    <w:abstractNumId w:val="12"/>
  </w:num>
  <w:num w:numId="16" w16cid:durableId="325673626">
    <w:abstractNumId w:val="9"/>
  </w:num>
  <w:num w:numId="17" w16cid:durableId="2022469377">
    <w:abstractNumId w:val="15"/>
  </w:num>
  <w:num w:numId="18" w16cid:durableId="36896988">
    <w:abstractNumId w:val="4"/>
  </w:num>
  <w:num w:numId="19" w16cid:durableId="611088380">
    <w:abstractNumId w:val="7"/>
  </w:num>
  <w:num w:numId="20" w16cid:durableId="161747652">
    <w:abstractNumId w:val="17"/>
  </w:num>
  <w:num w:numId="21" w16cid:durableId="8903083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C3A"/>
    <w:rsid w:val="00040D7A"/>
    <w:rsid w:val="0004B2F7"/>
    <w:rsid w:val="000501A5"/>
    <w:rsid w:val="00052BB4"/>
    <w:rsid w:val="0006067C"/>
    <w:rsid w:val="000650CD"/>
    <w:rsid w:val="000655A6"/>
    <w:rsid w:val="00067E2F"/>
    <w:rsid w:val="00075501"/>
    <w:rsid w:val="00080D40"/>
    <w:rsid w:val="00084EA4"/>
    <w:rsid w:val="00086816"/>
    <w:rsid w:val="00093CB7"/>
    <w:rsid w:val="0009404E"/>
    <w:rsid w:val="000A611F"/>
    <w:rsid w:val="000A6EAC"/>
    <w:rsid w:val="000B4139"/>
    <w:rsid w:val="000B5A05"/>
    <w:rsid w:val="000D0A7D"/>
    <w:rsid w:val="000D5F36"/>
    <w:rsid w:val="000D64D7"/>
    <w:rsid w:val="00106466"/>
    <w:rsid w:val="0010679C"/>
    <w:rsid w:val="001113E2"/>
    <w:rsid w:val="00111920"/>
    <w:rsid w:val="00120B19"/>
    <w:rsid w:val="00125405"/>
    <w:rsid w:val="0013797F"/>
    <w:rsid w:val="00137C54"/>
    <w:rsid w:val="00141A21"/>
    <w:rsid w:val="00145CE4"/>
    <w:rsid w:val="00170E32"/>
    <w:rsid w:val="00175718"/>
    <w:rsid w:val="00183E0C"/>
    <w:rsid w:val="001876F7"/>
    <w:rsid w:val="00191E52"/>
    <w:rsid w:val="001B1531"/>
    <w:rsid w:val="001B452B"/>
    <w:rsid w:val="001B6098"/>
    <w:rsid w:val="001C5AB8"/>
    <w:rsid w:val="001E01EC"/>
    <w:rsid w:val="001F1D45"/>
    <w:rsid w:val="001F32AF"/>
    <w:rsid w:val="00236A2E"/>
    <w:rsid w:val="002611CE"/>
    <w:rsid w:val="00267A70"/>
    <w:rsid w:val="002937C5"/>
    <w:rsid w:val="002A005F"/>
    <w:rsid w:val="002C78CC"/>
    <w:rsid w:val="002D3850"/>
    <w:rsid w:val="002E62A6"/>
    <w:rsid w:val="002E6FE4"/>
    <w:rsid w:val="002F142D"/>
    <w:rsid w:val="002F4062"/>
    <w:rsid w:val="003056EE"/>
    <w:rsid w:val="00314053"/>
    <w:rsid w:val="0034029D"/>
    <w:rsid w:val="00347F92"/>
    <w:rsid w:val="003662D1"/>
    <w:rsid w:val="003A5EE4"/>
    <w:rsid w:val="003B61BB"/>
    <w:rsid w:val="003C1985"/>
    <w:rsid w:val="003C5126"/>
    <w:rsid w:val="003D5EA3"/>
    <w:rsid w:val="00405922"/>
    <w:rsid w:val="00411C5E"/>
    <w:rsid w:val="00412C6F"/>
    <w:rsid w:val="004265BA"/>
    <w:rsid w:val="00430A65"/>
    <w:rsid w:val="0043452F"/>
    <w:rsid w:val="00434DB6"/>
    <w:rsid w:val="004414BF"/>
    <w:rsid w:val="004519A9"/>
    <w:rsid w:val="004566AB"/>
    <w:rsid w:val="00466231"/>
    <w:rsid w:val="00480428"/>
    <w:rsid w:val="00483033"/>
    <w:rsid w:val="00484415"/>
    <w:rsid w:val="0048501E"/>
    <w:rsid w:val="004959B6"/>
    <w:rsid w:val="004B0915"/>
    <w:rsid w:val="004B22CC"/>
    <w:rsid w:val="004B413C"/>
    <w:rsid w:val="004B7558"/>
    <w:rsid w:val="004C64DC"/>
    <w:rsid w:val="004D6666"/>
    <w:rsid w:val="004D6BF1"/>
    <w:rsid w:val="004F12B3"/>
    <w:rsid w:val="005113D7"/>
    <w:rsid w:val="005163FB"/>
    <w:rsid w:val="00533A7E"/>
    <w:rsid w:val="00541359"/>
    <w:rsid w:val="00546E9D"/>
    <w:rsid w:val="005671C0"/>
    <w:rsid w:val="005802D6"/>
    <w:rsid w:val="00582724"/>
    <w:rsid w:val="005A1FFF"/>
    <w:rsid w:val="005B7A25"/>
    <w:rsid w:val="00605089"/>
    <w:rsid w:val="006114B3"/>
    <w:rsid w:val="00617C61"/>
    <w:rsid w:val="00623CE7"/>
    <w:rsid w:val="006464E3"/>
    <w:rsid w:val="0066B2AD"/>
    <w:rsid w:val="0067172C"/>
    <w:rsid w:val="00676280"/>
    <w:rsid w:val="006777BE"/>
    <w:rsid w:val="006932AB"/>
    <w:rsid w:val="006A3F22"/>
    <w:rsid w:val="006A7644"/>
    <w:rsid w:val="006C1D39"/>
    <w:rsid w:val="006D4A4E"/>
    <w:rsid w:val="006D6F8A"/>
    <w:rsid w:val="006E737E"/>
    <w:rsid w:val="00707BFB"/>
    <w:rsid w:val="007148AB"/>
    <w:rsid w:val="00764F1F"/>
    <w:rsid w:val="00767AE6"/>
    <w:rsid w:val="00767C7C"/>
    <w:rsid w:val="00785D48"/>
    <w:rsid w:val="007D2BA3"/>
    <w:rsid w:val="007E161F"/>
    <w:rsid w:val="007F66CD"/>
    <w:rsid w:val="00806DE1"/>
    <w:rsid w:val="00823931"/>
    <w:rsid w:val="00824D88"/>
    <w:rsid w:val="00825242"/>
    <w:rsid w:val="00827FA9"/>
    <w:rsid w:val="008363C2"/>
    <w:rsid w:val="00836FC5"/>
    <w:rsid w:val="00837A3B"/>
    <w:rsid w:val="00840287"/>
    <w:rsid w:val="008603D8"/>
    <w:rsid w:val="008634A9"/>
    <w:rsid w:val="0086382A"/>
    <w:rsid w:val="00867ACE"/>
    <w:rsid w:val="00876F20"/>
    <w:rsid w:val="008B0A1E"/>
    <w:rsid w:val="008B1D76"/>
    <w:rsid w:val="008C0F51"/>
    <w:rsid w:val="008E48C1"/>
    <w:rsid w:val="008E72EC"/>
    <w:rsid w:val="00901F66"/>
    <w:rsid w:val="00915C3A"/>
    <w:rsid w:val="009251CD"/>
    <w:rsid w:val="00933012"/>
    <w:rsid w:val="0094141F"/>
    <w:rsid w:val="0094645A"/>
    <w:rsid w:val="00953038"/>
    <w:rsid w:val="00954312"/>
    <w:rsid w:val="009665F8"/>
    <w:rsid w:val="00984B3E"/>
    <w:rsid w:val="00987E6C"/>
    <w:rsid w:val="0099601A"/>
    <w:rsid w:val="009A7337"/>
    <w:rsid w:val="009E5FC3"/>
    <w:rsid w:val="009F0AB5"/>
    <w:rsid w:val="00A121B8"/>
    <w:rsid w:val="00A1236F"/>
    <w:rsid w:val="00A14ACC"/>
    <w:rsid w:val="00A162F9"/>
    <w:rsid w:val="00A43AB8"/>
    <w:rsid w:val="00A5220F"/>
    <w:rsid w:val="00A77E8B"/>
    <w:rsid w:val="00A92DF7"/>
    <w:rsid w:val="00A94928"/>
    <w:rsid w:val="00AB0E8C"/>
    <w:rsid w:val="00AB6A47"/>
    <w:rsid w:val="00AB6AD4"/>
    <w:rsid w:val="00AC066B"/>
    <w:rsid w:val="00AC3B7B"/>
    <w:rsid w:val="00AC7B41"/>
    <w:rsid w:val="00AD0B0B"/>
    <w:rsid w:val="00AD2605"/>
    <w:rsid w:val="00AF1AB4"/>
    <w:rsid w:val="00B00915"/>
    <w:rsid w:val="00B079BF"/>
    <w:rsid w:val="00B27778"/>
    <w:rsid w:val="00B32E46"/>
    <w:rsid w:val="00B35F44"/>
    <w:rsid w:val="00B84B3C"/>
    <w:rsid w:val="00B90219"/>
    <w:rsid w:val="00B94B8F"/>
    <w:rsid w:val="00BA6815"/>
    <w:rsid w:val="00BB64EF"/>
    <w:rsid w:val="00BC24D8"/>
    <w:rsid w:val="00BC57F5"/>
    <w:rsid w:val="00BE3F66"/>
    <w:rsid w:val="00BE6EB3"/>
    <w:rsid w:val="00BF2A69"/>
    <w:rsid w:val="00BF4EA0"/>
    <w:rsid w:val="00C01845"/>
    <w:rsid w:val="00C05267"/>
    <w:rsid w:val="00C22FFA"/>
    <w:rsid w:val="00C45438"/>
    <w:rsid w:val="00C530C7"/>
    <w:rsid w:val="00C572C9"/>
    <w:rsid w:val="00C625DF"/>
    <w:rsid w:val="00C73935"/>
    <w:rsid w:val="00C95072"/>
    <w:rsid w:val="00CA0628"/>
    <w:rsid w:val="00CD4758"/>
    <w:rsid w:val="00CE1EEE"/>
    <w:rsid w:val="00CE6A10"/>
    <w:rsid w:val="00CF2F6E"/>
    <w:rsid w:val="00D00FF2"/>
    <w:rsid w:val="00D13830"/>
    <w:rsid w:val="00D15805"/>
    <w:rsid w:val="00D2352B"/>
    <w:rsid w:val="00D24C58"/>
    <w:rsid w:val="00D258DD"/>
    <w:rsid w:val="00D3199F"/>
    <w:rsid w:val="00D4436C"/>
    <w:rsid w:val="00D51DB6"/>
    <w:rsid w:val="00D52C9E"/>
    <w:rsid w:val="00D54FE3"/>
    <w:rsid w:val="00D57C6C"/>
    <w:rsid w:val="00D61087"/>
    <w:rsid w:val="00D70882"/>
    <w:rsid w:val="00D93907"/>
    <w:rsid w:val="00DA61C6"/>
    <w:rsid w:val="00DA6779"/>
    <w:rsid w:val="00DB3C38"/>
    <w:rsid w:val="00DC663C"/>
    <w:rsid w:val="00DD0C86"/>
    <w:rsid w:val="00DD45C0"/>
    <w:rsid w:val="00DD6F98"/>
    <w:rsid w:val="00DE5911"/>
    <w:rsid w:val="00DF6BC8"/>
    <w:rsid w:val="00E01052"/>
    <w:rsid w:val="00E3175D"/>
    <w:rsid w:val="00E36874"/>
    <w:rsid w:val="00E403A1"/>
    <w:rsid w:val="00E45848"/>
    <w:rsid w:val="00E51BB1"/>
    <w:rsid w:val="00E51E6C"/>
    <w:rsid w:val="00E539C4"/>
    <w:rsid w:val="00E574EA"/>
    <w:rsid w:val="00E62F46"/>
    <w:rsid w:val="00E70019"/>
    <w:rsid w:val="00E83958"/>
    <w:rsid w:val="00E92454"/>
    <w:rsid w:val="00E9562F"/>
    <w:rsid w:val="00E96B07"/>
    <w:rsid w:val="00EC664B"/>
    <w:rsid w:val="00ED3D6D"/>
    <w:rsid w:val="00ED5010"/>
    <w:rsid w:val="00EE0999"/>
    <w:rsid w:val="00EE6DC1"/>
    <w:rsid w:val="00F0171C"/>
    <w:rsid w:val="00F06CC1"/>
    <w:rsid w:val="00F3261C"/>
    <w:rsid w:val="00F36376"/>
    <w:rsid w:val="00F45D27"/>
    <w:rsid w:val="00F56293"/>
    <w:rsid w:val="00F703B2"/>
    <w:rsid w:val="00F7574A"/>
    <w:rsid w:val="00F762E3"/>
    <w:rsid w:val="00F80357"/>
    <w:rsid w:val="00FA5044"/>
    <w:rsid w:val="00FB5CB3"/>
    <w:rsid w:val="00FC1D7A"/>
    <w:rsid w:val="00FC613A"/>
    <w:rsid w:val="00FE325B"/>
    <w:rsid w:val="00FF5EB6"/>
    <w:rsid w:val="00FF7446"/>
    <w:rsid w:val="012EEF8A"/>
    <w:rsid w:val="0185E3B7"/>
    <w:rsid w:val="02029E1C"/>
    <w:rsid w:val="02102129"/>
    <w:rsid w:val="0218C761"/>
    <w:rsid w:val="0252C527"/>
    <w:rsid w:val="02F02D7A"/>
    <w:rsid w:val="031D58C6"/>
    <w:rsid w:val="033648F2"/>
    <w:rsid w:val="033AB34E"/>
    <w:rsid w:val="0346BD29"/>
    <w:rsid w:val="04270AC8"/>
    <w:rsid w:val="042A43B1"/>
    <w:rsid w:val="044322FB"/>
    <w:rsid w:val="049852B4"/>
    <w:rsid w:val="04CC7CB0"/>
    <w:rsid w:val="05426C63"/>
    <w:rsid w:val="05A983F6"/>
    <w:rsid w:val="05C8F620"/>
    <w:rsid w:val="05CC576F"/>
    <w:rsid w:val="071F1CA2"/>
    <w:rsid w:val="07467F11"/>
    <w:rsid w:val="0820CEC3"/>
    <w:rsid w:val="0887DB8E"/>
    <w:rsid w:val="08DC323F"/>
    <w:rsid w:val="094BE811"/>
    <w:rsid w:val="0999646B"/>
    <w:rsid w:val="09ADAA6D"/>
    <w:rsid w:val="0A46EBA8"/>
    <w:rsid w:val="0B9E4E7E"/>
    <w:rsid w:val="0BE54F63"/>
    <w:rsid w:val="0C592906"/>
    <w:rsid w:val="0D85A5EA"/>
    <w:rsid w:val="0DACAD04"/>
    <w:rsid w:val="0E44A77F"/>
    <w:rsid w:val="0E52CC9D"/>
    <w:rsid w:val="0E9A55E2"/>
    <w:rsid w:val="0E9F373F"/>
    <w:rsid w:val="0F14EDA8"/>
    <w:rsid w:val="0F54F22B"/>
    <w:rsid w:val="0F8EA898"/>
    <w:rsid w:val="10314793"/>
    <w:rsid w:val="106CF26C"/>
    <w:rsid w:val="10C1ED08"/>
    <w:rsid w:val="11291D53"/>
    <w:rsid w:val="115652F7"/>
    <w:rsid w:val="115D096F"/>
    <w:rsid w:val="11EB5A1C"/>
    <w:rsid w:val="122DB702"/>
    <w:rsid w:val="12519A4E"/>
    <w:rsid w:val="133EA555"/>
    <w:rsid w:val="1353614D"/>
    <w:rsid w:val="1367773A"/>
    <w:rsid w:val="13CD951A"/>
    <w:rsid w:val="1453CE40"/>
    <w:rsid w:val="14F9A543"/>
    <w:rsid w:val="151520CD"/>
    <w:rsid w:val="152B7FA2"/>
    <w:rsid w:val="17B9B1E6"/>
    <w:rsid w:val="180AF748"/>
    <w:rsid w:val="18590B9F"/>
    <w:rsid w:val="19074FC3"/>
    <w:rsid w:val="191204F0"/>
    <w:rsid w:val="1951AE81"/>
    <w:rsid w:val="19A0D892"/>
    <w:rsid w:val="19BBC682"/>
    <w:rsid w:val="19C865E7"/>
    <w:rsid w:val="19F33A5F"/>
    <w:rsid w:val="1AF38A2A"/>
    <w:rsid w:val="1B60923E"/>
    <w:rsid w:val="1B848893"/>
    <w:rsid w:val="1BB148B3"/>
    <w:rsid w:val="1C442B23"/>
    <w:rsid w:val="1C7DD2F7"/>
    <w:rsid w:val="1C858A5B"/>
    <w:rsid w:val="1CBC1012"/>
    <w:rsid w:val="1D192345"/>
    <w:rsid w:val="1D33B037"/>
    <w:rsid w:val="1D4B201B"/>
    <w:rsid w:val="1DC70151"/>
    <w:rsid w:val="1DC8AD49"/>
    <w:rsid w:val="1DD13F5C"/>
    <w:rsid w:val="1EAC355C"/>
    <w:rsid w:val="1EC0B358"/>
    <w:rsid w:val="1ECD41D2"/>
    <w:rsid w:val="1EDE8A35"/>
    <w:rsid w:val="1F09D0A1"/>
    <w:rsid w:val="20165843"/>
    <w:rsid w:val="20256F12"/>
    <w:rsid w:val="21DDAF54"/>
    <w:rsid w:val="220D65A9"/>
    <w:rsid w:val="2281EB94"/>
    <w:rsid w:val="22BC07CE"/>
    <w:rsid w:val="2310A4FB"/>
    <w:rsid w:val="235718C1"/>
    <w:rsid w:val="235DDC8D"/>
    <w:rsid w:val="23A3606A"/>
    <w:rsid w:val="2551B20B"/>
    <w:rsid w:val="2563AA1F"/>
    <w:rsid w:val="25A37D8D"/>
    <w:rsid w:val="25C10E1F"/>
    <w:rsid w:val="26BADFFA"/>
    <w:rsid w:val="26F45140"/>
    <w:rsid w:val="276169DF"/>
    <w:rsid w:val="28034D66"/>
    <w:rsid w:val="285FE610"/>
    <w:rsid w:val="28F531E4"/>
    <w:rsid w:val="29AD23DD"/>
    <w:rsid w:val="2A3597C5"/>
    <w:rsid w:val="2A777EC3"/>
    <w:rsid w:val="2A874F39"/>
    <w:rsid w:val="2ACAD14E"/>
    <w:rsid w:val="2ADCAE05"/>
    <w:rsid w:val="2AE2CCC8"/>
    <w:rsid w:val="2B16099C"/>
    <w:rsid w:val="2B935ED1"/>
    <w:rsid w:val="2BA20E76"/>
    <w:rsid w:val="2BBABEA3"/>
    <w:rsid w:val="2BBD9084"/>
    <w:rsid w:val="2BC0534E"/>
    <w:rsid w:val="2CE020D0"/>
    <w:rsid w:val="2D805D6E"/>
    <w:rsid w:val="2DDA9730"/>
    <w:rsid w:val="2E35FD9A"/>
    <w:rsid w:val="2E5014A6"/>
    <w:rsid w:val="2EA0ED23"/>
    <w:rsid w:val="2EE8893E"/>
    <w:rsid w:val="2EEF3A34"/>
    <w:rsid w:val="2F7C5DB3"/>
    <w:rsid w:val="2F9A9FB8"/>
    <w:rsid w:val="2FBED667"/>
    <w:rsid w:val="30BF9298"/>
    <w:rsid w:val="31376649"/>
    <w:rsid w:val="318FA326"/>
    <w:rsid w:val="32879126"/>
    <w:rsid w:val="32AFD8AD"/>
    <w:rsid w:val="32DE7C47"/>
    <w:rsid w:val="3333940F"/>
    <w:rsid w:val="33D8B871"/>
    <w:rsid w:val="34003C1D"/>
    <w:rsid w:val="341A987C"/>
    <w:rsid w:val="341E2F1B"/>
    <w:rsid w:val="342C24AB"/>
    <w:rsid w:val="34852D08"/>
    <w:rsid w:val="34AAEB1C"/>
    <w:rsid w:val="351B1DA2"/>
    <w:rsid w:val="35AC9C0E"/>
    <w:rsid w:val="3611B5A3"/>
    <w:rsid w:val="3632A990"/>
    <w:rsid w:val="367A2BAC"/>
    <w:rsid w:val="367D71D0"/>
    <w:rsid w:val="36D84E45"/>
    <w:rsid w:val="379BEC45"/>
    <w:rsid w:val="379C7C3F"/>
    <w:rsid w:val="37CB339B"/>
    <w:rsid w:val="37F56E7B"/>
    <w:rsid w:val="38521F23"/>
    <w:rsid w:val="3896F902"/>
    <w:rsid w:val="38D54285"/>
    <w:rsid w:val="39202F98"/>
    <w:rsid w:val="39AFD743"/>
    <w:rsid w:val="3A426AA4"/>
    <w:rsid w:val="3A5D296B"/>
    <w:rsid w:val="3AF4970B"/>
    <w:rsid w:val="3B1BCF8E"/>
    <w:rsid w:val="3B4ADD11"/>
    <w:rsid w:val="3B818246"/>
    <w:rsid w:val="3BAC4A30"/>
    <w:rsid w:val="3BF9CE0B"/>
    <w:rsid w:val="3CCB9315"/>
    <w:rsid w:val="3CD8EFA4"/>
    <w:rsid w:val="3D24D0C4"/>
    <w:rsid w:val="3DDA218C"/>
    <w:rsid w:val="3E52BDAF"/>
    <w:rsid w:val="3E573413"/>
    <w:rsid w:val="3E5D2A23"/>
    <w:rsid w:val="3E5F8806"/>
    <w:rsid w:val="3E652D93"/>
    <w:rsid w:val="3EB2B6B4"/>
    <w:rsid w:val="3F1234EF"/>
    <w:rsid w:val="3F5AB4C3"/>
    <w:rsid w:val="3FD57A77"/>
    <w:rsid w:val="3FD5EE24"/>
    <w:rsid w:val="3FE471A7"/>
    <w:rsid w:val="40A36492"/>
    <w:rsid w:val="4161BEE6"/>
    <w:rsid w:val="419DC58B"/>
    <w:rsid w:val="41DAF1DE"/>
    <w:rsid w:val="42AE4FEA"/>
    <w:rsid w:val="432D7404"/>
    <w:rsid w:val="4354423D"/>
    <w:rsid w:val="437DF3EF"/>
    <w:rsid w:val="439459C2"/>
    <w:rsid w:val="44633E2C"/>
    <w:rsid w:val="4468608A"/>
    <w:rsid w:val="4493190A"/>
    <w:rsid w:val="45B1B4A5"/>
    <w:rsid w:val="462341FD"/>
    <w:rsid w:val="46273BE6"/>
    <w:rsid w:val="4644F974"/>
    <w:rsid w:val="465EB64E"/>
    <w:rsid w:val="473FCDEA"/>
    <w:rsid w:val="477EA211"/>
    <w:rsid w:val="482DFAE3"/>
    <w:rsid w:val="484781D1"/>
    <w:rsid w:val="48F40A39"/>
    <w:rsid w:val="498C41BC"/>
    <w:rsid w:val="49A782BD"/>
    <w:rsid w:val="4AB56346"/>
    <w:rsid w:val="4AFF19BD"/>
    <w:rsid w:val="4BD740A8"/>
    <w:rsid w:val="4C7128AE"/>
    <w:rsid w:val="4CD34179"/>
    <w:rsid w:val="4D16FE5D"/>
    <w:rsid w:val="4D557BDC"/>
    <w:rsid w:val="4D61753E"/>
    <w:rsid w:val="4DF92C6D"/>
    <w:rsid w:val="4E85E417"/>
    <w:rsid w:val="4F06AF50"/>
    <w:rsid w:val="4F871729"/>
    <w:rsid w:val="4F876B9E"/>
    <w:rsid w:val="4FCF3566"/>
    <w:rsid w:val="508AE4F3"/>
    <w:rsid w:val="5106DBCC"/>
    <w:rsid w:val="52026BDE"/>
    <w:rsid w:val="53773A3E"/>
    <w:rsid w:val="539504F0"/>
    <w:rsid w:val="53A76B1C"/>
    <w:rsid w:val="53E34A98"/>
    <w:rsid w:val="5434AE72"/>
    <w:rsid w:val="54CDAB16"/>
    <w:rsid w:val="54DD4FAD"/>
    <w:rsid w:val="55335C05"/>
    <w:rsid w:val="5596A74F"/>
    <w:rsid w:val="56C59611"/>
    <w:rsid w:val="56D7C97A"/>
    <w:rsid w:val="57152A8A"/>
    <w:rsid w:val="58B0F76C"/>
    <w:rsid w:val="58E3DAF5"/>
    <w:rsid w:val="58F45D60"/>
    <w:rsid w:val="590A3EFE"/>
    <w:rsid w:val="5948C23E"/>
    <w:rsid w:val="59EA2E7C"/>
    <w:rsid w:val="5A067E05"/>
    <w:rsid w:val="5B042250"/>
    <w:rsid w:val="5B1425A8"/>
    <w:rsid w:val="5B7BB7C1"/>
    <w:rsid w:val="5C129537"/>
    <w:rsid w:val="5C8DC016"/>
    <w:rsid w:val="5CA55D87"/>
    <w:rsid w:val="5CEF262A"/>
    <w:rsid w:val="5CF5F274"/>
    <w:rsid w:val="5DE4FE82"/>
    <w:rsid w:val="5DF39240"/>
    <w:rsid w:val="5E4E5811"/>
    <w:rsid w:val="5E6DC308"/>
    <w:rsid w:val="5EB0CFB5"/>
    <w:rsid w:val="5EC009DC"/>
    <w:rsid w:val="5EC04846"/>
    <w:rsid w:val="5F35F6E2"/>
    <w:rsid w:val="5FA8FFFE"/>
    <w:rsid w:val="5FCA69E1"/>
    <w:rsid w:val="5FD898EA"/>
    <w:rsid w:val="60300133"/>
    <w:rsid w:val="60437A67"/>
    <w:rsid w:val="607833C3"/>
    <w:rsid w:val="60B8F6E2"/>
    <w:rsid w:val="60CF5AE9"/>
    <w:rsid w:val="60E3B196"/>
    <w:rsid w:val="6133D86A"/>
    <w:rsid w:val="6164D728"/>
    <w:rsid w:val="6169175A"/>
    <w:rsid w:val="61DAFBE2"/>
    <w:rsid w:val="61EADE48"/>
    <w:rsid w:val="62205EEB"/>
    <w:rsid w:val="6233B397"/>
    <w:rsid w:val="62A029F9"/>
    <w:rsid w:val="62E2E565"/>
    <w:rsid w:val="635EED52"/>
    <w:rsid w:val="637CF8BD"/>
    <w:rsid w:val="63990D96"/>
    <w:rsid w:val="6491B9A9"/>
    <w:rsid w:val="6554A8DE"/>
    <w:rsid w:val="65634D1B"/>
    <w:rsid w:val="656BED9A"/>
    <w:rsid w:val="67069596"/>
    <w:rsid w:val="674CF6DC"/>
    <w:rsid w:val="674ECD0E"/>
    <w:rsid w:val="67782ACF"/>
    <w:rsid w:val="67B293D8"/>
    <w:rsid w:val="6817FD63"/>
    <w:rsid w:val="686DEB02"/>
    <w:rsid w:val="6A3931A3"/>
    <w:rsid w:val="6A3D872F"/>
    <w:rsid w:val="6C4CC985"/>
    <w:rsid w:val="6C51DE98"/>
    <w:rsid w:val="6CA935E5"/>
    <w:rsid w:val="6CDE3498"/>
    <w:rsid w:val="6D116C0F"/>
    <w:rsid w:val="6D7C1F86"/>
    <w:rsid w:val="6E106B96"/>
    <w:rsid w:val="6E67E0DB"/>
    <w:rsid w:val="6EE0D8B9"/>
    <w:rsid w:val="6FC6701D"/>
    <w:rsid w:val="6FD21F5C"/>
    <w:rsid w:val="70661322"/>
    <w:rsid w:val="706740E0"/>
    <w:rsid w:val="70B61606"/>
    <w:rsid w:val="7148986A"/>
    <w:rsid w:val="7180D2AD"/>
    <w:rsid w:val="724B2D2D"/>
    <w:rsid w:val="725C937D"/>
    <w:rsid w:val="7290ACE3"/>
    <w:rsid w:val="7335D5E5"/>
    <w:rsid w:val="734B2A3B"/>
    <w:rsid w:val="745315FD"/>
    <w:rsid w:val="74B57850"/>
    <w:rsid w:val="74F64CEC"/>
    <w:rsid w:val="750F9DE6"/>
    <w:rsid w:val="7511DEAB"/>
    <w:rsid w:val="75404566"/>
    <w:rsid w:val="7583F2E7"/>
    <w:rsid w:val="75C9D30B"/>
    <w:rsid w:val="7663E63B"/>
    <w:rsid w:val="7731B2D6"/>
    <w:rsid w:val="7743FDFC"/>
    <w:rsid w:val="777F3A2E"/>
    <w:rsid w:val="77AED7F5"/>
    <w:rsid w:val="77AEEDD7"/>
    <w:rsid w:val="781E1CAC"/>
    <w:rsid w:val="791FF2D9"/>
    <w:rsid w:val="7924F501"/>
    <w:rsid w:val="793D45A6"/>
    <w:rsid w:val="79A4C6C6"/>
    <w:rsid w:val="79F02DEB"/>
    <w:rsid w:val="7A080ED2"/>
    <w:rsid w:val="7A7AC160"/>
    <w:rsid w:val="7AF90A44"/>
    <w:rsid w:val="7B614129"/>
    <w:rsid w:val="7BB7576F"/>
    <w:rsid w:val="7C411069"/>
    <w:rsid w:val="7C571917"/>
    <w:rsid w:val="7CFAAC36"/>
    <w:rsid w:val="7D2B2C30"/>
    <w:rsid w:val="7D6C81D4"/>
    <w:rsid w:val="7DD41C44"/>
    <w:rsid w:val="7E09B2E9"/>
    <w:rsid w:val="7E94CC5A"/>
    <w:rsid w:val="7EA9B868"/>
    <w:rsid w:val="7F7973EC"/>
    <w:rsid w:val="7FD32821"/>
    <w:rsid w:val="7FD3D514"/>
    <w:rsid w:val="7FF534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EE734"/>
  <w15:chartTrackingRefBased/>
  <w15:docId w15:val="{084C7DE0-3DA8-4C59-BF68-C9060F64C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heme="minorHAnsi" w:cstheme="minorBidi"/>
        <w:sz w:val="21"/>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15C3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15C3A"/>
    <w:pPr>
      <w:tabs>
        <w:tab w:val="center" w:pos="4513"/>
        <w:tab w:val="right" w:pos="9026"/>
      </w:tabs>
      <w:spacing w:after="0" w:line="240" w:lineRule="auto"/>
    </w:pPr>
  </w:style>
  <w:style w:type="character" w:styleId="HeaderChar" w:customStyle="1">
    <w:name w:val="Header Char"/>
    <w:basedOn w:val="DefaultParagraphFont"/>
    <w:link w:val="Header"/>
    <w:uiPriority w:val="99"/>
    <w:rsid w:val="00915C3A"/>
  </w:style>
  <w:style w:type="paragraph" w:styleId="Footer">
    <w:name w:val="footer"/>
    <w:basedOn w:val="Normal"/>
    <w:link w:val="FooterChar"/>
    <w:uiPriority w:val="99"/>
    <w:unhideWhenUsed/>
    <w:rsid w:val="00915C3A"/>
    <w:pPr>
      <w:tabs>
        <w:tab w:val="center" w:pos="4513"/>
        <w:tab w:val="right" w:pos="9026"/>
      </w:tabs>
      <w:spacing w:after="0" w:line="240" w:lineRule="auto"/>
    </w:pPr>
  </w:style>
  <w:style w:type="character" w:styleId="FooterChar" w:customStyle="1">
    <w:name w:val="Footer Char"/>
    <w:basedOn w:val="DefaultParagraphFont"/>
    <w:link w:val="Footer"/>
    <w:uiPriority w:val="99"/>
    <w:rsid w:val="00915C3A"/>
  </w:style>
  <w:style w:type="character" w:styleId="Hyperlink">
    <w:name w:val="Hyperlink"/>
    <w:basedOn w:val="DefaultParagraphFont"/>
    <w:uiPriority w:val="99"/>
    <w:unhideWhenUsed/>
    <w:rsid w:val="00915C3A"/>
    <w:rPr>
      <w:color w:val="0563C1" w:themeColor="hyperlink"/>
      <w:u w:val="single"/>
    </w:rPr>
  </w:style>
  <w:style w:type="character" w:styleId="normaltextrun" w:customStyle="1">
    <w:name w:val="normaltextrun"/>
    <w:basedOn w:val="DefaultParagraphFont"/>
    <w:rsid w:val="00915C3A"/>
  </w:style>
  <w:style w:type="character" w:styleId="scxw209282934" w:customStyle="1">
    <w:name w:val="scxw209282934"/>
    <w:basedOn w:val="DefaultParagraphFont"/>
    <w:rsid w:val="00915C3A"/>
  </w:style>
  <w:style w:type="character" w:styleId="eop" w:customStyle="1">
    <w:name w:val="eop"/>
    <w:basedOn w:val="DefaultParagraphFont"/>
    <w:rsid w:val="00915C3A"/>
  </w:style>
  <w:style w:type="table" w:styleId="TableGrid">
    <w:name w:val="Table Grid"/>
    <w:basedOn w:val="TableNormal"/>
    <w:uiPriority w:val="39"/>
    <w:rsid w:val="00A162F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A162F9"/>
    <w:pPr>
      <w:ind w:left="720"/>
      <w:contextualSpacing/>
    </w:pPr>
  </w:style>
  <w:style w:type="paragraph" w:styleId="paragraph" w:customStyle="1">
    <w:name w:val="paragraph"/>
    <w:basedOn w:val="Normal"/>
    <w:rsid w:val="003662D1"/>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styleId="pagebreaktextspan" w:customStyle="1">
    <w:name w:val="pagebreaktextspan"/>
    <w:basedOn w:val="DefaultParagraphFont"/>
    <w:rsid w:val="003662D1"/>
  </w:style>
  <w:style w:type="character" w:styleId="scxw197024169" w:customStyle="1">
    <w:name w:val="scxw197024169"/>
    <w:basedOn w:val="DefaultParagraphFont"/>
    <w:rsid w:val="003662D1"/>
  </w:style>
  <w:style w:type="character" w:styleId="UnresolvedMention">
    <w:name w:val="Unresolved Mention"/>
    <w:basedOn w:val="DefaultParagraphFont"/>
    <w:uiPriority w:val="99"/>
    <w:semiHidden/>
    <w:unhideWhenUsed/>
    <w:rsid w:val="00FC613A"/>
    <w:rPr>
      <w:color w:val="605E5C"/>
      <w:shd w:val="clear" w:color="auto" w:fill="E1DFDD"/>
    </w:rPr>
  </w:style>
  <w:style w:type="character" w:styleId="CommentReference">
    <w:name w:val="annotation reference"/>
    <w:basedOn w:val="DefaultParagraphFont"/>
    <w:uiPriority w:val="99"/>
    <w:semiHidden/>
    <w:unhideWhenUsed/>
    <w:rsid w:val="00767C7C"/>
    <w:rPr>
      <w:sz w:val="16"/>
      <w:szCs w:val="16"/>
    </w:rPr>
  </w:style>
  <w:style w:type="paragraph" w:styleId="CommentText">
    <w:name w:val="annotation text"/>
    <w:basedOn w:val="Normal"/>
    <w:link w:val="CommentTextChar"/>
    <w:uiPriority w:val="99"/>
    <w:unhideWhenUsed/>
    <w:rsid w:val="00767C7C"/>
    <w:pPr>
      <w:spacing w:line="240" w:lineRule="auto"/>
    </w:pPr>
    <w:rPr>
      <w:sz w:val="20"/>
      <w:szCs w:val="20"/>
    </w:rPr>
  </w:style>
  <w:style w:type="character" w:styleId="CommentTextChar" w:customStyle="1">
    <w:name w:val="Comment Text Char"/>
    <w:basedOn w:val="DefaultParagraphFont"/>
    <w:link w:val="CommentText"/>
    <w:uiPriority w:val="99"/>
    <w:rsid w:val="00767C7C"/>
    <w:rPr>
      <w:sz w:val="20"/>
      <w:szCs w:val="20"/>
    </w:rPr>
  </w:style>
  <w:style w:type="paragraph" w:styleId="CommentSubject">
    <w:name w:val="annotation subject"/>
    <w:basedOn w:val="CommentText"/>
    <w:next w:val="CommentText"/>
    <w:link w:val="CommentSubjectChar"/>
    <w:uiPriority w:val="99"/>
    <w:semiHidden/>
    <w:unhideWhenUsed/>
    <w:rsid w:val="00767C7C"/>
    <w:rPr>
      <w:b/>
      <w:bCs/>
    </w:rPr>
  </w:style>
  <w:style w:type="character" w:styleId="CommentSubjectChar" w:customStyle="1">
    <w:name w:val="Comment Subject Char"/>
    <w:basedOn w:val="CommentTextChar"/>
    <w:link w:val="CommentSubject"/>
    <w:uiPriority w:val="99"/>
    <w:semiHidden/>
    <w:rsid w:val="00767C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267924">
      <w:bodyDiv w:val="1"/>
      <w:marLeft w:val="0"/>
      <w:marRight w:val="0"/>
      <w:marTop w:val="0"/>
      <w:marBottom w:val="0"/>
      <w:divBdr>
        <w:top w:val="none" w:sz="0" w:space="0" w:color="auto"/>
        <w:left w:val="none" w:sz="0" w:space="0" w:color="auto"/>
        <w:bottom w:val="none" w:sz="0" w:space="0" w:color="auto"/>
        <w:right w:val="none" w:sz="0" w:space="0" w:color="auto"/>
      </w:divBdr>
      <w:divsChild>
        <w:div w:id="23337167">
          <w:marLeft w:val="0"/>
          <w:marRight w:val="0"/>
          <w:marTop w:val="0"/>
          <w:marBottom w:val="0"/>
          <w:divBdr>
            <w:top w:val="none" w:sz="0" w:space="0" w:color="auto"/>
            <w:left w:val="none" w:sz="0" w:space="0" w:color="auto"/>
            <w:bottom w:val="none" w:sz="0" w:space="0" w:color="auto"/>
            <w:right w:val="none" w:sz="0" w:space="0" w:color="auto"/>
          </w:divBdr>
        </w:div>
        <w:div w:id="25260633">
          <w:marLeft w:val="0"/>
          <w:marRight w:val="0"/>
          <w:marTop w:val="0"/>
          <w:marBottom w:val="0"/>
          <w:divBdr>
            <w:top w:val="none" w:sz="0" w:space="0" w:color="auto"/>
            <w:left w:val="none" w:sz="0" w:space="0" w:color="auto"/>
            <w:bottom w:val="none" w:sz="0" w:space="0" w:color="auto"/>
            <w:right w:val="none" w:sz="0" w:space="0" w:color="auto"/>
          </w:divBdr>
        </w:div>
        <w:div w:id="122891447">
          <w:marLeft w:val="0"/>
          <w:marRight w:val="0"/>
          <w:marTop w:val="0"/>
          <w:marBottom w:val="0"/>
          <w:divBdr>
            <w:top w:val="none" w:sz="0" w:space="0" w:color="auto"/>
            <w:left w:val="none" w:sz="0" w:space="0" w:color="auto"/>
            <w:bottom w:val="none" w:sz="0" w:space="0" w:color="auto"/>
            <w:right w:val="none" w:sz="0" w:space="0" w:color="auto"/>
          </w:divBdr>
        </w:div>
        <w:div w:id="125318598">
          <w:marLeft w:val="0"/>
          <w:marRight w:val="0"/>
          <w:marTop w:val="0"/>
          <w:marBottom w:val="0"/>
          <w:divBdr>
            <w:top w:val="none" w:sz="0" w:space="0" w:color="auto"/>
            <w:left w:val="none" w:sz="0" w:space="0" w:color="auto"/>
            <w:bottom w:val="none" w:sz="0" w:space="0" w:color="auto"/>
            <w:right w:val="none" w:sz="0" w:space="0" w:color="auto"/>
          </w:divBdr>
        </w:div>
        <w:div w:id="166554292">
          <w:marLeft w:val="0"/>
          <w:marRight w:val="0"/>
          <w:marTop w:val="0"/>
          <w:marBottom w:val="0"/>
          <w:divBdr>
            <w:top w:val="none" w:sz="0" w:space="0" w:color="auto"/>
            <w:left w:val="none" w:sz="0" w:space="0" w:color="auto"/>
            <w:bottom w:val="none" w:sz="0" w:space="0" w:color="auto"/>
            <w:right w:val="none" w:sz="0" w:space="0" w:color="auto"/>
          </w:divBdr>
        </w:div>
        <w:div w:id="167253979">
          <w:marLeft w:val="0"/>
          <w:marRight w:val="0"/>
          <w:marTop w:val="0"/>
          <w:marBottom w:val="0"/>
          <w:divBdr>
            <w:top w:val="none" w:sz="0" w:space="0" w:color="auto"/>
            <w:left w:val="none" w:sz="0" w:space="0" w:color="auto"/>
            <w:bottom w:val="none" w:sz="0" w:space="0" w:color="auto"/>
            <w:right w:val="none" w:sz="0" w:space="0" w:color="auto"/>
          </w:divBdr>
        </w:div>
        <w:div w:id="197395219">
          <w:marLeft w:val="0"/>
          <w:marRight w:val="0"/>
          <w:marTop w:val="0"/>
          <w:marBottom w:val="0"/>
          <w:divBdr>
            <w:top w:val="none" w:sz="0" w:space="0" w:color="auto"/>
            <w:left w:val="none" w:sz="0" w:space="0" w:color="auto"/>
            <w:bottom w:val="none" w:sz="0" w:space="0" w:color="auto"/>
            <w:right w:val="none" w:sz="0" w:space="0" w:color="auto"/>
          </w:divBdr>
        </w:div>
        <w:div w:id="199365595">
          <w:marLeft w:val="0"/>
          <w:marRight w:val="0"/>
          <w:marTop w:val="0"/>
          <w:marBottom w:val="0"/>
          <w:divBdr>
            <w:top w:val="none" w:sz="0" w:space="0" w:color="auto"/>
            <w:left w:val="none" w:sz="0" w:space="0" w:color="auto"/>
            <w:bottom w:val="none" w:sz="0" w:space="0" w:color="auto"/>
            <w:right w:val="none" w:sz="0" w:space="0" w:color="auto"/>
          </w:divBdr>
        </w:div>
        <w:div w:id="268704065">
          <w:marLeft w:val="0"/>
          <w:marRight w:val="0"/>
          <w:marTop w:val="0"/>
          <w:marBottom w:val="0"/>
          <w:divBdr>
            <w:top w:val="none" w:sz="0" w:space="0" w:color="auto"/>
            <w:left w:val="none" w:sz="0" w:space="0" w:color="auto"/>
            <w:bottom w:val="none" w:sz="0" w:space="0" w:color="auto"/>
            <w:right w:val="none" w:sz="0" w:space="0" w:color="auto"/>
          </w:divBdr>
        </w:div>
        <w:div w:id="359743151">
          <w:marLeft w:val="0"/>
          <w:marRight w:val="0"/>
          <w:marTop w:val="0"/>
          <w:marBottom w:val="0"/>
          <w:divBdr>
            <w:top w:val="none" w:sz="0" w:space="0" w:color="auto"/>
            <w:left w:val="none" w:sz="0" w:space="0" w:color="auto"/>
            <w:bottom w:val="none" w:sz="0" w:space="0" w:color="auto"/>
            <w:right w:val="none" w:sz="0" w:space="0" w:color="auto"/>
          </w:divBdr>
          <w:divsChild>
            <w:div w:id="533883348">
              <w:marLeft w:val="0"/>
              <w:marRight w:val="0"/>
              <w:marTop w:val="0"/>
              <w:marBottom w:val="0"/>
              <w:divBdr>
                <w:top w:val="none" w:sz="0" w:space="0" w:color="auto"/>
                <w:left w:val="none" w:sz="0" w:space="0" w:color="auto"/>
                <w:bottom w:val="none" w:sz="0" w:space="0" w:color="auto"/>
                <w:right w:val="none" w:sz="0" w:space="0" w:color="auto"/>
              </w:divBdr>
            </w:div>
            <w:div w:id="779379357">
              <w:marLeft w:val="0"/>
              <w:marRight w:val="0"/>
              <w:marTop w:val="0"/>
              <w:marBottom w:val="0"/>
              <w:divBdr>
                <w:top w:val="none" w:sz="0" w:space="0" w:color="auto"/>
                <w:left w:val="none" w:sz="0" w:space="0" w:color="auto"/>
                <w:bottom w:val="none" w:sz="0" w:space="0" w:color="auto"/>
                <w:right w:val="none" w:sz="0" w:space="0" w:color="auto"/>
              </w:divBdr>
            </w:div>
            <w:div w:id="1495802430">
              <w:marLeft w:val="0"/>
              <w:marRight w:val="0"/>
              <w:marTop w:val="0"/>
              <w:marBottom w:val="0"/>
              <w:divBdr>
                <w:top w:val="none" w:sz="0" w:space="0" w:color="auto"/>
                <w:left w:val="none" w:sz="0" w:space="0" w:color="auto"/>
                <w:bottom w:val="none" w:sz="0" w:space="0" w:color="auto"/>
                <w:right w:val="none" w:sz="0" w:space="0" w:color="auto"/>
              </w:divBdr>
            </w:div>
          </w:divsChild>
        </w:div>
        <w:div w:id="376902841">
          <w:marLeft w:val="0"/>
          <w:marRight w:val="0"/>
          <w:marTop w:val="0"/>
          <w:marBottom w:val="0"/>
          <w:divBdr>
            <w:top w:val="none" w:sz="0" w:space="0" w:color="auto"/>
            <w:left w:val="none" w:sz="0" w:space="0" w:color="auto"/>
            <w:bottom w:val="none" w:sz="0" w:space="0" w:color="auto"/>
            <w:right w:val="none" w:sz="0" w:space="0" w:color="auto"/>
          </w:divBdr>
        </w:div>
        <w:div w:id="392582759">
          <w:marLeft w:val="0"/>
          <w:marRight w:val="0"/>
          <w:marTop w:val="0"/>
          <w:marBottom w:val="0"/>
          <w:divBdr>
            <w:top w:val="none" w:sz="0" w:space="0" w:color="auto"/>
            <w:left w:val="none" w:sz="0" w:space="0" w:color="auto"/>
            <w:bottom w:val="none" w:sz="0" w:space="0" w:color="auto"/>
            <w:right w:val="none" w:sz="0" w:space="0" w:color="auto"/>
          </w:divBdr>
        </w:div>
        <w:div w:id="425540238">
          <w:marLeft w:val="0"/>
          <w:marRight w:val="0"/>
          <w:marTop w:val="0"/>
          <w:marBottom w:val="0"/>
          <w:divBdr>
            <w:top w:val="none" w:sz="0" w:space="0" w:color="auto"/>
            <w:left w:val="none" w:sz="0" w:space="0" w:color="auto"/>
            <w:bottom w:val="none" w:sz="0" w:space="0" w:color="auto"/>
            <w:right w:val="none" w:sz="0" w:space="0" w:color="auto"/>
          </w:divBdr>
        </w:div>
        <w:div w:id="454831796">
          <w:marLeft w:val="0"/>
          <w:marRight w:val="0"/>
          <w:marTop w:val="0"/>
          <w:marBottom w:val="0"/>
          <w:divBdr>
            <w:top w:val="none" w:sz="0" w:space="0" w:color="auto"/>
            <w:left w:val="none" w:sz="0" w:space="0" w:color="auto"/>
            <w:bottom w:val="none" w:sz="0" w:space="0" w:color="auto"/>
            <w:right w:val="none" w:sz="0" w:space="0" w:color="auto"/>
          </w:divBdr>
        </w:div>
        <w:div w:id="466239510">
          <w:marLeft w:val="0"/>
          <w:marRight w:val="0"/>
          <w:marTop w:val="0"/>
          <w:marBottom w:val="0"/>
          <w:divBdr>
            <w:top w:val="none" w:sz="0" w:space="0" w:color="auto"/>
            <w:left w:val="none" w:sz="0" w:space="0" w:color="auto"/>
            <w:bottom w:val="none" w:sz="0" w:space="0" w:color="auto"/>
            <w:right w:val="none" w:sz="0" w:space="0" w:color="auto"/>
          </w:divBdr>
        </w:div>
        <w:div w:id="467014644">
          <w:marLeft w:val="0"/>
          <w:marRight w:val="0"/>
          <w:marTop w:val="0"/>
          <w:marBottom w:val="0"/>
          <w:divBdr>
            <w:top w:val="none" w:sz="0" w:space="0" w:color="auto"/>
            <w:left w:val="none" w:sz="0" w:space="0" w:color="auto"/>
            <w:bottom w:val="none" w:sz="0" w:space="0" w:color="auto"/>
            <w:right w:val="none" w:sz="0" w:space="0" w:color="auto"/>
          </w:divBdr>
        </w:div>
        <w:div w:id="486671048">
          <w:marLeft w:val="0"/>
          <w:marRight w:val="0"/>
          <w:marTop w:val="0"/>
          <w:marBottom w:val="0"/>
          <w:divBdr>
            <w:top w:val="none" w:sz="0" w:space="0" w:color="auto"/>
            <w:left w:val="none" w:sz="0" w:space="0" w:color="auto"/>
            <w:bottom w:val="none" w:sz="0" w:space="0" w:color="auto"/>
            <w:right w:val="none" w:sz="0" w:space="0" w:color="auto"/>
          </w:divBdr>
        </w:div>
        <w:div w:id="491257975">
          <w:marLeft w:val="0"/>
          <w:marRight w:val="0"/>
          <w:marTop w:val="0"/>
          <w:marBottom w:val="0"/>
          <w:divBdr>
            <w:top w:val="none" w:sz="0" w:space="0" w:color="auto"/>
            <w:left w:val="none" w:sz="0" w:space="0" w:color="auto"/>
            <w:bottom w:val="none" w:sz="0" w:space="0" w:color="auto"/>
            <w:right w:val="none" w:sz="0" w:space="0" w:color="auto"/>
          </w:divBdr>
        </w:div>
        <w:div w:id="507721749">
          <w:marLeft w:val="0"/>
          <w:marRight w:val="0"/>
          <w:marTop w:val="0"/>
          <w:marBottom w:val="0"/>
          <w:divBdr>
            <w:top w:val="none" w:sz="0" w:space="0" w:color="auto"/>
            <w:left w:val="none" w:sz="0" w:space="0" w:color="auto"/>
            <w:bottom w:val="none" w:sz="0" w:space="0" w:color="auto"/>
            <w:right w:val="none" w:sz="0" w:space="0" w:color="auto"/>
          </w:divBdr>
          <w:divsChild>
            <w:div w:id="1080054220">
              <w:marLeft w:val="-75"/>
              <w:marRight w:val="0"/>
              <w:marTop w:val="30"/>
              <w:marBottom w:val="30"/>
              <w:divBdr>
                <w:top w:val="none" w:sz="0" w:space="0" w:color="auto"/>
                <w:left w:val="none" w:sz="0" w:space="0" w:color="auto"/>
                <w:bottom w:val="none" w:sz="0" w:space="0" w:color="auto"/>
                <w:right w:val="none" w:sz="0" w:space="0" w:color="auto"/>
              </w:divBdr>
              <w:divsChild>
                <w:div w:id="229851984">
                  <w:marLeft w:val="0"/>
                  <w:marRight w:val="0"/>
                  <w:marTop w:val="0"/>
                  <w:marBottom w:val="0"/>
                  <w:divBdr>
                    <w:top w:val="none" w:sz="0" w:space="0" w:color="auto"/>
                    <w:left w:val="none" w:sz="0" w:space="0" w:color="auto"/>
                    <w:bottom w:val="none" w:sz="0" w:space="0" w:color="auto"/>
                    <w:right w:val="none" w:sz="0" w:space="0" w:color="auto"/>
                  </w:divBdr>
                  <w:divsChild>
                    <w:div w:id="1984965752">
                      <w:marLeft w:val="0"/>
                      <w:marRight w:val="0"/>
                      <w:marTop w:val="0"/>
                      <w:marBottom w:val="0"/>
                      <w:divBdr>
                        <w:top w:val="none" w:sz="0" w:space="0" w:color="auto"/>
                        <w:left w:val="none" w:sz="0" w:space="0" w:color="auto"/>
                        <w:bottom w:val="none" w:sz="0" w:space="0" w:color="auto"/>
                        <w:right w:val="none" w:sz="0" w:space="0" w:color="auto"/>
                      </w:divBdr>
                    </w:div>
                  </w:divsChild>
                </w:div>
                <w:div w:id="264776516">
                  <w:marLeft w:val="0"/>
                  <w:marRight w:val="0"/>
                  <w:marTop w:val="0"/>
                  <w:marBottom w:val="0"/>
                  <w:divBdr>
                    <w:top w:val="none" w:sz="0" w:space="0" w:color="auto"/>
                    <w:left w:val="none" w:sz="0" w:space="0" w:color="auto"/>
                    <w:bottom w:val="none" w:sz="0" w:space="0" w:color="auto"/>
                    <w:right w:val="none" w:sz="0" w:space="0" w:color="auto"/>
                  </w:divBdr>
                  <w:divsChild>
                    <w:div w:id="1684283665">
                      <w:marLeft w:val="0"/>
                      <w:marRight w:val="0"/>
                      <w:marTop w:val="0"/>
                      <w:marBottom w:val="0"/>
                      <w:divBdr>
                        <w:top w:val="none" w:sz="0" w:space="0" w:color="auto"/>
                        <w:left w:val="none" w:sz="0" w:space="0" w:color="auto"/>
                        <w:bottom w:val="none" w:sz="0" w:space="0" w:color="auto"/>
                        <w:right w:val="none" w:sz="0" w:space="0" w:color="auto"/>
                      </w:divBdr>
                    </w:div>
                  </w:divsChild>
                </w:div>
                <w:div w:id="266541148">
                  <w:marLeft w:val="0"/>
                  <w:marRight w:val="0"/>
                  <w:marTop w:val="0"/>
                  <w:marBottom w:val="0"/>
                  <w:divBdr>
                    <w:top w:val="none" w:sz="0" w:space="0" w:color="auto"/>
                    <w:left w:val="none" w:sz="0" w:space="0" w:color="auto"/>
                    <w:bottom w:val="none" w:sz="0" w:space="0" w:color="auto"/>
                    <w:right w:val="none" w:sz="0" w:space="0" w:color="auto"/>
                  </w:divBdr>
                  <w:divsChild>
                    <w:div w:id="128324746">
                      <w:marLeft w:val="0"/>
                      <w:marRight w:val="0"/>
                      <w:marTop w:val="0"/>
                      <w:marBottom w:val="0"/>
                      <w:divBdr>
                        <w:top w:val="none" w:sz="0" w:space="0" w:color="auto"/>
                        <w:left w:val="none" w:sz="0" w:space="0" w:color="auto"/>
                        <w:bottom w:val="none" w:sz="0" w:space="0" w:color="auto"/>
                        <w:right w:val="none" w:sz="0" w:space="0" w:color="auto"/>
                      </w:divBdr>
                    </w:div>
                    <w:div w:id="1760444794">
                      <w:marLeft w:val="0"/>
                      <w:marRight w:val="0"/>
                      <w:marTop w:val="0"/>
                      <w:marBottom w:val="0"/>
                      <w:divBdr>
                        <w:top w:val="none" w:sz="0" w:space="0" w:color="auto"/>
                        <w:left w:val="none" w:sz="0" w:space="0" w:color="auto"/>
                        <w:bottom w:val="none" w:sz="0" w:space="0" w:color="auto"/>
                        <w:right w:val="none" w:sz="0" w:space="0" w:color="auto"/>
                      </w:divBdr>
                    </w:div>
                  </w:divsChild>
                </w:div>
                <w:div w:id="285433103">
                  <w:marLeft w:val="0"/>
                  <w:marRight w:val="0"/>
                  <w:marTop w:val="0"/>
                  <w:marBottom w:val="0"/>
                  <w:divBdr>
                    <w:top w:val="none" w:sz="0" w:space="0" w:color="auto"/>
                    <w:left w:val="none" w:sz="0" w:space="0" w:color="auto"/>
                    <w:bottom w:val="none" w:sz="0" w:space="0" w:color="auto"/>
                    <w:right w:val="none" w:sz="0" w:space="0" w:color="auto"/>
                  </w:divBdr>
                  <w:divsChild>
                    <w:div w:id="7954927">
                      <w:marLeft w:val="0"/>
                      <w:marRight w:val="0"/>
                      <w:marTop w:val="0"/>
                      <w:marBottom w:val="0"/>
                      <w:divBdr>
                        <w:top w:val="none" w:sz="0" w:space="0" w:color="auto"/>
                        <w:left w:val="none" w:sz="0" w:space="0" w:color="auto"/>
                        <w:bottom w:val="none" w:sz="0" w:space="0" w:color="auto"/>
                        <w:right w:val="none" w:sz="0" w:space="0" w:color="auto"/>
                      </w:divBdr>
                    </w:div>
                    <w:div w:id="929267518">
                      <w:marLeft w:val="0"/>
                      <w:marRight w:val="0"/>
                      <w:marTop w:val="0"/>
                      <w:marBottom w:val="0"/>
                      <w:divBdr>
                        <w:top w:val="none" w:sz="0" w:space="0" w:color="auto"/>
                        <w:left w:val="none" w:sz="0" w:space="0" w:color="auto"/>
                        <w:bottom w:val="none" w:sz="0" w:space="0" w:color="auto"/>
                        <w:right w:val="none" w:sz="0" w:space="0" w:color="auto"/>
                      </w:divBdr>
                    </w:div>
                  </w:divsChild>
                </w:div>
                <w:div w:id="435753434">
                  <w:marLeft w:val="0"/>
                  <w:marRight w:val="0"/>
                  <w:marTop w:val="0"/>
                  <w:marBottom w:val="0"/>
                  <w:divBdr>
                    <w:top w:val="none" w:sz="0" w:space="0" w:color="auto"/>
                    <w:left w:val="none" w:sz="0" w:space="0" w:color="auto"/>
                    <w:bottom w:val="none" w:sz="0" w:space="0" w:color="auto"/>
                    <w:right w:val="none" w:sz="0" w:space="0" w:color="auto"/>
                  </w:divBdr>
                  <w:divsChild>
                    <w:div w:id="1543399662">
                      <w:marLeft w:val="0"/>
                      <w:marRight w:val="0"/>
                      <w:marTop w:val="0"/>
                      <w:marBottom w:val="0"/>
                      <w:divBdr>
                        <w:top w:val="none" w:sz="0" w:space="0" w:color="auto"/>
                        <w:left w:val="none" w:sz="0" w:space="0" w:color="auto"/>
                        <w:bottom w:val="none" w:sz="0" w:space="0" w:color="auto"/>
                        <w:right w:val="none" w:sz="0" w:space="0" w:color="auto"/>
                      </w:divBdr>
                    </w:div>
                  </w:divsChild>
                </w:div>
                <w:div w:id="835222099">
                  <w:marLeft w:val="0"/>
                  <w:marRight w:val="0"/>
                  <w:marTop w:val="0"/>
                  <w:marBottom w:val="0"/>
                  <w:divBdr>
                    <w:top w:val="none" w:sz="0" w:space="0" w:color="auto"/>
                    <w:left w:val="none" w:sz="0" w:space="0" w:color="auto"/>
                    <w:bottom w:val="none" w:sz="0" w:space="0" w:color="auto"/>
                    <w:right w:val="none" w:sz="0" w:space="0" w:color="auto"/>
                  </w:divBdr>
                  <w:divsChild>
                    <w:div w:id="399525317">
                      <w:marLeft w:val="0"/>
                      <w:marRight w:val="0"/>
                      <w:marTop w:val="0"/>
                      <w:marBottom w:val="0"/>
                      <w:divBdr>
                        <w:top w:val="none" w:sz="0" w:space="0" w:color="auto"/>
                        <w:left w:val="none" w:sz="0" w:space="0" w:color="auto"/>
                        <w:bottom w:val="none" w:sz="0" w:space="0" w:color="auto"/>
                        <w:right w:val="none" w:sz="0" w:space="0" w:color="auto"/>
                      </w:divBdr>
                    </w:div>
                    <w:div w:id="1261641827">
                      <w:marLeft w:val="0"/>
                      <w:marRight w:val="0"/>
                      <w:marTop w:val="0"/>
                      <w:marBottom w:val="0"/>
                      <w:divBdr>
                        <w:top w:val="none" w:sz="0" w:space="0" w:color="auto"/>
                        <w:left w:val="none" w:sz="0" w:space="0" w:color="auto"/>
                        <w:bottom w:val="none" w:sz="0" w:space="0" w:color="auto"/>
                        <w:right w:val="none" w:sz="0" w:space="0" w:color="auto"/>
                      </w:divBdr>
                    </w:div>
                  </w:divsChild>
                </w:div>
                <w:div w:id="1300454839">
                  <w:marLeft w:val="0"/>
                  <w:marRight w:val="0"/>
                  <w:marTop w:val="0"/>
                  <w:marBottom w:val="0"/>
                  <w:divBdr>
                    <w:top w:val="none" w:sz="0" w:space="0" w:color="auto"/>
                    <w:left w:val="none" w:sz="0" w:space="0" w:color="auto"/>
                    <w:bottom w:val="none" w:sz="0" w:space="0" w:color="auto"/>
                    <w:right w:val="none" w:sz="0" w:space="0" w:color="auto"/>
                  </w:divBdr>
                  <w:divsChild>
                    <w:div w:id="957569990">
                      <w:marLeft w:val="0"/>
                      <w:marRight w:val="0"/>
                      <w:marTop w:val="0"/>
                      <w:marBottom w:val="0"/>
                      <w:divBdr>
                        <w:top w:val="none" w:sz="0" w:space="0" w:color="auto"/>
                        <w:left w:val="none" w:sz="0" w:space="0" w:color="auto"/>
                        <w:bottom w:val="none" w:sz="0" w:space="0" w:color="auto"/>
                        <w:right w:val="none" w:sz="0" w:space="0" w:color="auto"/>
                      </w:divBdr>
                    </w:div>
                  </w:divsChild>
                </w:div>
                <w:div w:id="1543328439">
                  <w:marLeft w:val="0"/>
                  <w:marRight w:val="0"/>
                  <w:marTop w:val="0"/>
                  <w:marBottom w:val="0"/>
                  <w:divBdr>
                    <w:top w:val="none" w:sz="0" w:space="0" w:color="auto"/>
                    <w:left w:val="none" w:sz="0" w:space="0" w:color="auto"/>
                    <w:bottom w:val="none" w:sz="0" w:space="0" w:color="auto"/>
                    <w:right w:val="none" w:sz="0" w:space="0" w:color="auto"/>
                  </w:divBdr>
                  <w:divsChild>
                    <w:div w:id="1242180003">
                      <w:marLeft w:val="0"/>
                      <w:marRight w:val="0"/>
                      <w:marTop w:val="0"/>
                      <w:marBottom w:val="0"/>
                      <w:divBdr>
                        <w:top w:val="none" w:sz="0" w:space="0" w:color="auto"/>
                        <w:left w:val="none" w:sz="0" w:space="0" w:color="auto"/>
                        <w:bottom w:val="none" w:sz="0" w:space="0" w:color="auto"/>
                        <w:right w:val="none" w:sz="0" w:space="0" w:color="auto"/>
                      </w:divBdr>
                    </w:div>
                  </w:divsChild>
                </w:div>
                <w:div w:id="1596208604">
                  <w:marLeft w:val="0"/>
                  <w:marRight w:val="0"/>
                  <w:marTop w:val="0"/>
                  <w:marBottom w:val="0"/>
                  <w:divBdr>
                    <w:top w:val="none" w:sz="0" w:space="0" w:color="auto"/>
                    <w:left w:val="none" w:sz="0" w:space="0" w:color="auto"/>
                    <w:bottom w:val="none" w:sz="0" w:space="0" w:color="auto"/>
                    <w:right w:val="none" w:sz="0" w:space="0" w:color="auto"/>
                  </w:divBdr>
                  <w:divsChild>
                    <w:div w:id="50539428">
                      <w:marLeft w:val="0"/>
                      <w:marRight w:val="0"/>
                      <w:marTop w:val="0"/>
                      <w:marBottom w:val="0"/>
                      <w:divBdr>
                        <w:top w:val="none" w:sz="0" w:space="0" w:color="auto"/>
                        <w:left w:val="none" w:sz="0" w:space="0" w:color="auto"/>
                        <w:bottom w:val="none" w:sz="0" w:space="0" w:color="auto"/>
                        <w:right w:val="none" w:sz="0" w:space="0" w:color="auto"/>
                      </w:divBdr>
                    </w:div>
                    <w:div w:id="969627293">
                      <w:marLeft w:val="0"/>
                      <w:marRight w:val="0"/>
                      <w:marTop w:val="0"/>
                      <w:marBottom w:val="0"/>
                      <w:divBdr>
                        <w:top w:val="none" w:sz="0" w:space="0" w:color="auto"/>
                        <w:left w:val="none" w:sz="0" w:space="0" w:color="auto"/>
                        <w:bottom w:val="none" w:sz="0" w:space="0" w:color="auto"/>
                        <w:right w:val="none" w:sz="0" w:space="0" w:color="auto"/>
                      </w:divBdr>
                    </w:div>
                  </w:divsChild>
                </w:div>
                <w:div w:id="2082674192">
                  <w:marLeft w:val="0"/>
                  <w:marRight w:val="0"/>
                  <w:marTop w:val="0"/>
                  <w:marBottom w:val="0"/>
                  <w:divBdr>
                    <w:top w:val="none" w:sz="0" w:space="0" w:color="auto"/>
                    <w:left w:val="none" w:sz="0" w:space="0" w:color="auto"/>
                    <w:bottom w:val="none" w:sz="0" w:space="0" w:color="auto"/>
                    <w:right w:val="none" w:sz="0" w:space="0" w:color="auto"/>
                  </w:divBdr>
                  <w:divsChild>
                    <w:div w:id="1014377051">
                      <w:marLeft w:val="0"/>
                      <w:marRight w:val="0"/>
                      <w:marTop w:val="0"/>
                      <w:marBottom w:val="0"/>
                      <w:divBdr>
                        <w:top w:val="none" w:sz="0" w:space="0" w:color="auto"/>
                        <w:left w:val="none" w:sz="0" w:space="0" w:color="auto"/>
                        <w:bottom w:val="none" w:sz="0" w:space="0" w:color="auto"/>
                        <w:right w:val="none" w:sz="0" w:space="0" w:color="auto"/>
                      </w:divBdr>
                    </w:div>
                    <w:div w:id="179347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667558">
          <w:marLeft w:val="0"/>
          <w:marRight w:val="0"/>
          <w:marTop w:val="0"/>
          <w:marBottom w:val="0"/>
          <w:divBdr>
            <w:top w:val="none" w:sz="0" w:space="0" w:color="auto"/>
            <w:left w:val="none" w:sz="0" w:space="0" w:color="auto"/>
            <w:bottom w:val="none" w:sz="0" w:space="0" w:color="auto"/>
            <w:right w:val="none" w:sz="0" w:space="0" w:color="auto"/>
          </w:divBdr>
        </w:div>
        <w:div w:id="706099369">
          <w:marLeft w:val="0"/>
          <w:marRight w:val="0"/>
          <w:marTop w:val="0"/>
          <w:marBottom w:val="0"/>
          <w:divBdr>
            <w:top w:val="none" w:sz="0" w:space="0" w:color="auto"/>
            <w:left w:val="none" w:sz="0" w:space="0" w:color="auto"/>
            <w:bottom w:val="none" w:sz="0" w:space="0" w:color="auto"/>
            <w:right w:val="none" w:sz="0" w:space="0" w:color="auto"/>
          </w:divBdr>
        </w:div>
        <w:div w:id="790904432">
          <w:marLeft w:val="0"/>
          <w:marRight w:val="0"/>
          <w:marTop w:val="0"/>
          <w:marBottom w:val="0"/>
          <w:divBdr>
            <w:top w:val="none" w:sz="0" w:space="0" w:color="auto"/>
            <w:left w:val="none" w:sz="0" w:space="0" w:color="auto"/>
            <w:bottom w:val="none" w:sz="0" w:space="0" w:color="auto"/>
            <w:right w:val="none" w:sz="0" w:space="0" w:color="auto"/>
          </w:divBdr>
        </w:div>
        <w:div w:id="794719133">
          <w:marLeft w:val="0"/>
          <w:marRight w:val="0"/>
          <w:marTop w:val="0"/>
          <w:marBottom w:val="0"/>
          <w:divBdr>
            <w:top w:val="none" w:sz="0" w:space="0" w:color="auto"/>
            <w:left w:val="none" w:sz="0" w:space="0" w:color="auto"/>
            <w:bottom w:val="none" w:sz="0" w:space="0" w:color="auto"/>
            <w:right w:val="none" w:sz="0" w:space="0" w:color="auto"/>
          </w:divBdr>
        </w:div>
        <w:div w:id="937643290">
          <w:marLeft w:val="0"/>
          <w:marRight w:val="0"/>
          <w:marTop w:val="0"/>
          <w:marBottom w:val="0"/>
          <w:divBdr>
            <w:top w:val="none" w:sz="0" w:space="0" w:color="auto"/>
            <w:left w:val="none" w:sz="0" w:space="0" w:color="auto"/>
            <w:bottom w:val="none" w:sz="0" w:space="0" w:color="auto"/>
            <w:right w:val="none" w:sz="0" w:space="0" w:color="auto"/>
          </w:divBdr>
        </w:div>
        <w:div w:id="951208876">
          <w:marLeft w:val="0"/>
          <w:marRight w:val="0"/>
          <w:marTop w:val="0"/>
          <w:marBottom w:val="0"/>
          <w:divBdr>
            <w:top w:val="none" w:sz="0" w:space="0" w:color="auto"/>
            <w:left w:val="none" w:sz="0" w:space="0" w:color="auto"/>
            <w:bottom w:val="none" w:sz="0" w:space="0" w:color="auto"/>
            <w:right w:val="none" w:sz="0" w:space="0" w:color="auto"/>
          </w:divBdr>
        </w:div>
        <w:div w:id="973558579">
          <w:marLeft w:val="0"/>
          <w:marRight w:val="0"/>
          <w:marTop w:val="0"/>
          <w:marBottom w:val="0"/>
          <w:divBdr>
            <w:top w:val="none" w:sz="0" w:space="0" w:color="auto"/>
            <w:left w:val="none" w:sz="0" w:space="0" w:color="auto"/>
            <w:bottom w:val="none" w:sz="0" w:space="0" w:color="auto"/>
            <w:right w:val="none" w:sz="0" w:space="0" w:color="auto"/>
          </w:divBdr>
        </w:div>
        <w:div w:id="984507433">
          <w:marLeft w:val="0"/>
          <w:marRight w:val="0"/>
          <w:marTop w:val="0"/>
          <w:marBottom w:val="0"/>
          <w:divBdr>
            <w:top w:val="none" w:sz="0" w:space="0" w:color="auto"/>
            <w:left w:val="none" w:sz="0" w:space="0" w:color="auto"/>
            <w:bottom w:val="none" w:sz="0" w:space="0" w:color="auto"/>
            <w:right w:val="none" w:sz="0" w:space="0" w:color="auto"/>
          </w:divBdr>
        </w:div>
        <w:div w:id="1023627981">
          <w:marLeft w:val="0"/>
          <w:marRight w:val="0"/>
          <w:marTop w:val="0"/>
          <w:marBottom w:val="0"/>
          <w:divBdr>
            <w:top w:val="none" w:sz="0" w:space="0" w:color="auto"/>
            <w:left w:val="none" w:sz="0" w:space="0" w:color="auto"/>
            <w:bottom w:val="none" w:sz="0" w:space="0" w:color="auto"/>
            <w:right w:val="none" w:sz="0" w:space="0" w:color="auto"/>
          </w:divBdr>
        </w:div>
        <w:div w:id="1229730613">
          <w:marLeft w:val="0"/>
          <w:marRight w:val="0"/>
          <w:marTop w:val="0"/>
          <w:marBottom w:val="0"/>
          <w:divBdr>
            <w:top w:val="none" w:sz="0" w:space="0" w:color="auto"/>
            <w:left w:val="none" w:sz="0" w:space="0" w:color="auto"/>
            <w:bottom w:val="none" w:sz="0" w:space="0" w:color="auto"/>
            <w:right w:val="none" w:sz="0" w:space="0" w:color="auto"/>
          </w:divBdr>
        </w:div>
        <w:div w:id="1237666099">
          <w:marLeft w:val="0"/>
          <w:marRight w:val="0"/>
          <w:marTop w:val="0"/>
          <w:marBottom w:val="0"/>
          <w:divBdr>
            <w:top w:val="none" w:sz="0" w:space="0" w:color="auto"/>
            <w:left w:val="none" w:sz="0" w:space="0" w:color="auto"/>
            <w:bottom w:val="none" w:sz="0" w:space="0" w:color="auto"/>
            <w:right w:val="none" w:sz="0" w:space="0" w:color="auto"/>
          </w:divBdr>
        </w:div>
        <w:div w:id="1270285042">
          <w:marLeft w:val="0"/>
          <w:marRight w:val="0"/>
          <w:marTop w:val="0"/>
          <w:marBottom w:val="0"/>
          <w:divBdr>
            <w:top w:val="none" w:sz="0" w:space="0" w:color="auto"/>
            <w:left w:val="none" w:sz="0" w:space="0" w:color="auto"/>
            <w:bottom w:val="none" w:sz="0" w:space="0" w:color="auto"/>
            <w:right w:val="none" w:sz="0" w:space="0" w:color="auto"/>
          </w:divBdr>
        </w:div>
        <w:div w:id="1287933034">
          <w:marLeft w:val="0"/>
          <w:marRight w:val="0"/>
          <w:marTop w:val="0"/>
          <w:marBottom w:val="0"/>
          <w:divBdr>
            <w:top w:val="none" w:sz="0" w:space="0" w:color="auto"/>
            <w:left w:val="none" w:sz="0" w:space="0" w:color="auto"/>
            <w:bottom w:val="none" w:sz="0" w:space="0" w:color="auto"/>
            <w:right w:val="none" w:sz="0" w:space="0" w:color="auto"/>
          </w:divBdr>
        </w:div>
        <w:div w:id="1539583410">
          <w:marLeft w:val="0"/>
          <w:marRight w:val="0"/>
          <w:marTop w:val="0"/>
          <w:marBottom w:val="0"/>
          <w:divBdr>
            <w:top w:val="none" w:sz="0" w:space="0" w:color="auto"/>
            <w:left w:val="none" w:sz="0" w:space="0" w:color="auto"/>
            <w:bottom w:val="none" w:sz="0" w:space="0" w:color="auto"/>
            <w:right w:val="none" w:sz="0" w:space="0" w:color="auto"/>
          </w:divBdr>
        </w:div>
        <w:div w:id="1596134568">
          <w:marLeft w:val="0"/>
          <w:marRight w:val="0"/>
          <w:marTop w:val="0"/>
          <w:marBottom w:val="0"/>
          <w:divBdr>
            <w:top w:val="none" w:sz="0" w:space="0" w:color="auto"/>
            <w:left w:val="none" w:sz="0" w:space="0" w:color="auto"/>
            <w:bottom w:val="none" w:sz="0" w:space="0" w:color="auto"/>
            <w:right w:val="none" w:sz="0" w:space="0" w:color="auto"/>
          </w:divBdr>
        </w:div>
        <w:div w:id="1608657987">
          <w:marLeft w:val="0"/>
          <w:marRight w:val="0"/>
          <w:marTop w:val="0"/>
          <w:marBottom w:val="0"/>
          <w:divBdr>
            <w:top w:val="none" w:sz="0" w:space="0" w:color="auto"/>
            <w:left w:val="none" w:sz="0" w:space="0" w:color="auto"/>
            <w:bottom w:val="none" w:sz="0" w:space="0" w:color="auto"/>
            <w:right w:val="none" w:sz="0" w:space="0" w:color="auto"/>
          </w:divBdr>
          <w:divsChild>
            <w:div w:id="271012595">
              <w:marLeft w:val="0"/>
              <w:marRight w:val="0"/>
              <w:marTop w:val="0"/>
              <w:marBottom w:val="0"/>
              <w:divBdr>
                <w:top w:val="none" w:sz="0" w:space="0" w:color="auto"/>
                <w:left w:val="none" w:sz="0" w:space="0" w:color="auto"/>
                <w:bottom w:val="none" w:sz="0" w:space="0" w:color="auto"/>
                <w:right w:val="none" w:sz="0" w:space="0" w:color="auto"/>
              </w:divBdr>
            </w:div>
            <w:div w:id="663779986">
              <w:marLeft w:val="0"/>
              <w:marRight w:val="0"/>
              <w:marTop w:val="0"/>
              <w:marBottom w:val="0"/>
              <w:divBdr>
                <w:top w:val="none" w:sz="0" w:space="0" w:color="auto"/>
                <w:left w:val="none" w:sz="0" w:space="0" w:color="auto"/>
                <w:bottom w:val="none" w:sz="0" w:space="0" w:color="auto"/>
                <w:right w:val="none" w:sz="0" w:space="0" w:color="auto"/>
              </w:divBdr>
            </w:div>
            <w:div w:id="1263534534">
              <w:marLeft w:val="0"/>
              <w:marRight w:val="0"/>
              <w:marTop w:val="0"/>
              <w:marBottom w:val="0"/>
              <w:divBdr>
                <w:top w:val="none" w:sz="0" w:space="0" w:color="auto"/>
                <w:left w:val="none" w:sz="0" w:space="0" w:color="auto"/>
                <w:bottom w:val="none" w:sz="0" w:space="0" w:color="auto"/>
                <w:right w:val="none" w:sz="0" w:space="0" w:color="auto"/>
              </w:divBdr>
            </w:div>
            <w:div w:id="1448233807">
              <w:marLeft w:val="0"/>
              <w:marRight w:val="0"/>
              <w:marTop w:val="0"/>
              <w:marBottom w:val="0"/>
              <w:divBdr>
                <w:top w:val="none" w:sz="0" w:space="0" w:color="auto"/>
                <w:left w:val="none" w:sz="0" w:space="0" w:color="auto"/>
                <w:bottom w:val="none" w:sz="0" w:space="0" w:color="auto"/>
                <w:right w:val="none" w:sz="0" w:space="0" w:color="auto"/>
              </w:divBdr>
            </w:div>
            <w:div w:id="1924559325">
              <w:marLeft w:val="0"/>
              <w:marRight w:val="0"/>
              <w:marTop w:val="0"/>
              <w:marBottom w:val="0"/>
              <w:divBdr>
                <w:top w:val="none" w:sz="0" w:space="0" w:color="auto"/>
                <w:left w:val="none" w:sz="0" w:space="0" w:color="auto"/>
                <w:bottom w:val="none" w:sz="0" w:space="0" w:color="auto"/>
                <w:right w:val="none" w:sz="0" w:space="0" w:color="auto"/>
              </w:divBdr>
            </w:div>
          </w:divsChild>
        </w:div>
        <w:div w:id="1706522169">
          <w:marLeft w:val="0"/>
          <w:marRight w:val="0"/>
          <w:marTop w:val="0"/>
          <w:marBottom w:val="0"/>
          <w:divBdr>
            <w:top w:val="none" w:sz="0" w:space="0" w:color="auto"/>
            <w:left w:val="none" w:sz="0" w:space="0" w:color="auto"/>
            <w:bottom w:val="none" w:sz="0" w:space="0" w:color="auto"/>
            <w:right w:val="none" w:sz="0" w:space="0" w:color="auto"/>
          </w:divBdr>
        </w:div>
        <w:div w:id="1753118002">
          <w:marLeft w:val="0"/>
          <w:marRight w:val="0"/>
          <w:marTop w:val="0"/>
          <w:marBottom w:val="0"/>
          <w:divBdr>
            <w:top w:val="none" w:sz="0" w:space="0" w:color="auto"/>
            <w:left w:val="none" w:sz="0" w:space="0" w:color="auto"/>
            <w:bottom w:val="none" w:sz="0" w:space="0" w:color="auto"/>
            <w:right w:val="none" w:sz="0" w:space="0" w:color="auto"/>
          </w:divBdr>
        </w:div>
        <w:div w:id="1838299581">
          <w:marLeft w:val="0"/>
          <w:marRight w:val="0"/>
          <w:marTop w:val="0"/>
          <w:marBottom w:val="0"/>
          <w:divBdr>
            <w:top w:val="none" w:sz="0" w:space="0" w:color="auto"/>
            <w:left w:val="none" w:sz="0" w:space="0" w:color="auto"/>
            <w:bottom w:val="none" w:sz="0" w:space="0" w:color="auto"/>
            <w:right w:val="none" w:sz="0" w:space="0" w:color="auto"/>
          </w:divBdr>
        </w:div>
        <w:div w:id="1853645448">
          <w:marLeft w:val="0"/>
          <w:marRight w:val="0"/>
          <w:marTop w:val="0"/>
          <w:marBottom w:val="0"/>
          <w:divBdr>
            <w:top w:val="none" w:sz="0" w:space="0" w:color="auto"/>
            <w:left w:val="none" w:sz="0" w:space="0" w:color="auto"/>
            <w:bottom w:val="none" w:sz="0" w:space="0" w:color="auto"/>
            <w:right w:val="none" w:sz="0" w:space="0" w:color="auto"/>
          </w:divBdr>
        </w:div>
        <w:div w:id="1871798263">
          <w:marLeft w:val="0"/>
          <w:marRight w:val="0"/>
          <w:marTop w:val="0"/>
          <w:marBottom w:val="0"/>
          <w:divBdr>
            <w:top w:val="none" w:sz="0" w:space="0" w:color="auto"/>
            <w:left w:val="none" w:sz="0" w:space="0" w:color="auto"/>
            <w:bottom w:val="none" w:sz="0" w:space="0" w:color="auto"/>
            <w:right w:val="none" w:sz="0" w:space="0" w:color="auto"/>
          </w:divBdr>
        </w:div>
        <w:div w:id="1978216892">
          <w:marLeft w:val="0"/>
          <w:marRight w:val="0"/>
          <w:marTop w:val="0"/>
          <w:marBottom w:val="0"/>
          <w:divBdr>
            <w:top w:val="none" w:sz="0" w:space="0" w:color="auto"/>
            <w:left w:val="none" w:sz="0" w:space="0" w:color="auto"/>
            <w:bottom w:val="none" w:sz="0" w:space="0" w:color="auto"/>
            <w:right w:val="none" w:sz="0" w:space="0" w:color="auto"/>
          </w:divBdr>
        </w:div>
        <w:div w:id="2096242758">
          <w:marLeft w:val="0"/>
          <w:marRight w:val="0"/>
          <w:marTop w:val="0"/>
          <w:marBottom w:val="0"/>
          <w:divBdr>
            <w:top w:val="none" w:sz="0" w:space="0" w:color="auto"/>
            <w:left w:val="none" w:sz="0" w:space="0" w:color="auto"/>
            <w:bottom w:val="none" w:sz="0" w:space="0" w:color="auto"/>
            <w:right w:val="none" w:sz="0" w:space="0" w:color="auto"/>
          </w:divBdr>
        </w:div>
        <w:div w:id="2131590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government/publications/national-security-and-investment-act-guidance-on-notifiable-acquisitions/national-security-and-investment-act-guidance-on-notifiable-acquisitions" TargetMode="External" Id="rId13" /><Relationship Type="http://schemas.openxmlformats.org/officeDocument/2006/relationships/hyperlink" Target="https://www.ukri.org/about-us/policies-and-standards/international-development-research-funders-statement-on-safeguarding/"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https://www.oecd.org/en/topics/sub-issues/oda-eligibility-and-conditions/dac-list-of-oda-recipients.html" TargetMode="External" Id="rId12" /><Relationship Type="http://schemas.openxmlformats.org/officeDocument/2006/relationships/hyperlink" Target="https://www.ukri.org/manage-your-award/good-research-resource-hub/guidance-for-equality-diversity-and-inclusion/"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www.ukri.org/publications/ukri-trusted-research-and-innovation-guidance/ukri-trusted-research-and-innovation-principles-and-expectations/"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3.xml" Id="rId24" /><Relationship Type="http://schemas.openxmlformats.org/officeDocument/2006/relationships/numbering" Target="numbering.xml" Id="rId5" /><Relationship Type="http://schemas.openxmlformats.org/officeDocument/2006/relationships/hyperlink" Target="https://assets.publishing.service.gov.uk/media/69415ba1f065108822537524/uk_export_control_list_2025.pdf" TargetMode="External" Id="rId15" /><Relationship Type="http://schemas.openxmlformats.org/officeDocument/2006/relationships/header" Target="header3.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guidance/export-controls-applying-to-academic-research" TargetMode="External" Id="rId14" /><Relationship Type="http://schemas.openxmlformats.org/officeDocument/2006/relationships/footer" Target="footer2.xml" Id="rId22" /><Relationship Type="http://schemas.openxmlformats.org/officeDocument/2006/relationships/hyperlink" Target="mailto:internationalfundsenquiries@ukri.org" TargetMode="External" Id="R8a6a42184e0948f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19A220918AD6469C9CC0B8BC7A0CD0" ma:contentTypeVersion="16" ma:contentTypeDescription="Create a new document." ma:contentTypeScope="" ma:versionID="e3b342dc413b5f32d987736fd86ff49d">
  <xsd:schema xmlns:xsd="http://www.w3.org/2001/XMLSchema" xmlns:xs="http://www.w3.org/2001/XMLSchema" xmlns:p="http://schemas.microsoft.com/office/2006/metadata/properties" xmlns:ns2="270cee86-5802-46ef-a535-a1737a6ec0ba" xmlns:ns3="d60e4e2d-3c76-405c-a9e8-235fce5e8ce4" targetNamespace="http://schemas.microsoft.com/office/2006/metadata/properties" ma:root="true" ma:fieldsID="0c2201c9bde2ec3a256d0bbdcc122432" ns2:_="" ns3:_="">
    <xsd:import namespace="270cee86-5802-46ef-a535-a1737a6ec0ba"/>
    <xsd:import namespace="d60e4e2d-3c76-405c-a9e8-235fce5e8c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cee86-5802-46ef-a535-a1737a6ec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0e4e2d-3c76-405c-a9e8-235fce5e8c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a8e594-ae7e-431d-9914-9180487b4430}" ma:internalName="TaxCatchAll" ma:showField="CatchAllData" ma:web="d60e4e2d-3c76-405c-a9e8-235fce5e8c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270cee86-5802-46ef-a535-a1737a6ec0ba" xsi:nil="true"/>
    <TaxCatchAll xmlns="d60e4e2d-3c76-405c-a9e8-235fce5e8ce4" xsi:nil="true"/>
    <lcf76f155ced4ddcb4097134ff3c332f xmlns="270cee86-5802-46ef-a535-a1737a6ec0b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9563A-C8A3-440B-89E1-07B9E8020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cee86-5802-46ef-a535-a1737a6ec0ba"/>
    <ds:schemaRef ds:uri="d60e4e2d-3c76-405c-a9e8-235fce5e8c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80DD64-261E-4AA4-86D0-32D396E7E556}">
  <ds:schemaRefs>
    <ds:schemaRef ds:uri="http://schemas.microsoft.com/office/2006/metadata/properties"/>
    <ds:schemaRef ds:uri="http://schemas.microsoft.com/office/infopath/2007/PartnerControls"/>
    <ds:schemaRef ds:uri="270cee86-5802-46ef-a535-a1737a6ec0ba"/>
    <ds:schemaRef ds:uri="d60e4e2d-3c76-405c-a9e8-235fce5e8ce4"/>
  </ds:schemaRefs>
</ds:datastoreItem>
</file>

<file path=customXml/itemProps3.xml><?xml version="1.0" encoding="utf-8"?>
<ds:datastoreItem xmlns:ds="http://schemas.openxmlformats.org/officeDocument/2006/customXml" ds:itemID="{8079008C-3BC2-425F-A683-52BBD0FC417F}">
  <ds:schemaRefs>
    <ds:schemaRef ds:uri="http://schemas.microsoft.com/sharepoint/v3/contenttype/forms"/>
  </ds:schemaRefs>
</ds:datastoreItem>
</file>

<file path=customXml/itemProps4.xml><?xml version="1.0" encoding="utf-8"?>
<ds:datastoreItem xmlns:ds="http://schemas.openxmlformats.org/officeDocument/2006/customXml" ds:itemID="{76AF40BC-530C-49EC-BCBF-37477913D63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Joseph Liczbinski - UKRI</dc:creator>
  <keywords/>
  <dc:description/>
  <lastModifiedBy>William Biddle</lastModifiedBy>
  <revision>137</revision>
  <dcterms:created xsi:type="dcterms:W3CDTF">2023-02-07T10:34:00.0000000Z</dcterms:created>
  <dcterms:modified xsi:type="dcterms:W3CDTF">2026-04-20T09:07:00.2391627Z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0x0101009719A220918AD6469C9CC0B8BC7A0CD0</vt:lpwstr>
  </property>
  <property fmtid="{D5CDD505-2E9C-101B-9397-08002B2CF9AE}" pid="3" name="_dlc_DocIdItemGuid">
    <vt:lpwstr>f674e949-6495-4fe8-ae31-40fc3f227064</vt:lpwstr>
  </property>
  <property fmtid="{D5CDD505-2E9C-101B-9397-08002B2CF9AE}" pid="4" name="MediaServiceImageTags">
    <vt:lpwstr/>
  </property>
  <property fmtid="{D5CDD505-2E9C-101B-9397-08002B2CF9AE}" pid="5" name="xd_ProgID">
    <vt:lpwstr/>
  </property>
  <property fmtid="{D5CDD505-2E9C-101B-9397-08002B2CF9AE}" pid="6" name="_dlc_DocId">
    <vt:lpwstr>SR2JPJAPK5W2-644117361-60186</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dlc_DocIdUrl">
    <vt:lpwstr>https://ukri.sharepoint.com/sites/og_SP-International/_layouts/15/DocIdRedir.aspx?ID=SR2JPJAPK5W2-644117361-60186, SR2JPJAPK5W2-644117361-60186</vt:lpwstr>
  </property>
  <property fmtid="{D5CDD505-2E9C-101B-9397-08002B2CF9AE}" pid="12" name="xd_Signature">
    <vt:bool>false</vt:bool>
  </property>
  <property fmtid="{D5CDD505-2E9C-101B-9397-08002B2CF9AE}" pid="13" name="MSIP_Label_34c27a6e-c833-42bb-83c2-622284533524_Enabled">
    <vt:lpwstr>true</vt:lpwstr>
  </property>
  <property fmtid="{D5CDD505-2E9C-101B-9397-08002B2CF9AE}" pid="14" name="MSIP_Label_34c27a6e-c833-42bb-83c2-622284533524_SetDate">
    <vt:lpwstr>2026-03-20T12:29:27Z</vt:lpwstr>
  </property>
  <property fmtid="{D5CDD505-2E9C-101B-9397-08002B2CF9AE}" pid="15" name="MSIP_Label_34c27a6e-c833-42bb-83c2-622284533524_Method">
    <vt:lpwstr>Standard</vt:lpwstr>
  </property>
  <property fmtid="{D5CDD505-2E9C-101B-9397-08002B2CF9AE}" pid="16" name="MSIP_Label_34c27a6e-c833-42bb-83c2-622284533524_Name">
    <vt:lpwstr>Official - Public</vt:lpwstr>
  </property>
  <property fmtid="{D5CDD505-2E9C-101B-9397-08002B2CF9AE}" pid="17" name="MSIP_Label_34c27a6e-c833-42bb-83c2-622284533524_SiteId">
    <vt:lpwstr>8bb7e08e-daa4-4a8e-927e-fca38db04b7e</vt:lpwstr>
  </property>
  <property fmtid="{D5CDD505-2E9C-101B-9397-08002B2CF9AE}" pid="18" name="MSIP_Label_34c27a6e-c833-42bb-83c2-622284533524_ActionId">
    <vt:lpwstr>c6d8bc6d-a331-4185-be0a-65bd7750ea9a</vt:lpwstr>
  </property>
  <property fmtid="{D5CDD505-2E9C-101B-9397-08002B2CF9AE}" pid="19" name="MSIP_Label_34c27a6e-c833-42bb-83c2-622284533524_ContentBits">
    <vt:lpwstr>0</vt:lpwstr>
  </property>
  <property fmtid="{D5CDD505-2E9C-101B-9397-08002B2CF9AE}" pid="20" name="MSIP_Label_34c27a6e-c833-42bb-83c2-622284533524_Tag">
    <vt:lpwstr>10, 3, 0, 1</vt:lpwstr>
  </property>
</Properties>
</file>